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b/>
          <w:color w:val="000000" w:themeColor="text1"/>
          <w:sz w:val="36"/>
        </w:rPr>
        <w:t>期末综合练习</w:t>
      </w:r>
      <w:r w:rsidRPr="00CE4DCC">
        <w:rPr>
          <w:rFonts w:ascii="Times New Roman" w:eastAsia="宋体" w:hAnsi="宋体"/>
          <w:color w:val="000000" w:themeColor="text1"/>
          <w:sz w:val="36"/>
        </w:rPr>
        <w:t>(</w:t>
      </w:r>
      <w:r w:rsidRPr="00CE4DCC">
        <w:rPr>
          <w:rFonts w:ascii="Times New Roman" w:eastAsia="宋体" w:hAnsi="宋体"/>
          <w:b/>
          <w:color w:val="000000" w:themeColor="text1"/>
          <w:sz w:val="36"/>
        </w:rPr>
        <w:t>二</w:t>
      </w:r>
      <w:r w:rsidRPr="00CE4DCC">
        <w:rPr>
          <w:rFonts w:ascii="Times New Roman" w:eastAsia="宋体" w:hAnsi="宋体"/>
          <w:color w:val="000000" w:themeColor="text1"/>
          <w:sz w:val="36"/>
        </w:rPr>
        <w:t>)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Arial" w:eastAsia="黑体" w:hAnsi="黑体"/>
          <w:color w:val="000000" w:themeColor="text1"/>
        </w:rPr>
        <w:t>一、选择题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楷体" w:hAnsi="楷体"/>
          <w:color w:val="000000" w:themeColor="text1"/>
        </w:rPr>
        <w:t>本题包括</w:t>
      </w:r>
      <w:r w:rsidRPr="00CE4DCC">
        <w:rPr>
          <w:rFonts w:ascii="Times New Roman" w:eastAsia="宋体" w:hAnsi="宋体"/>
          <w:color w:val="000000" w:themeColor="text1"/>
        </w:rPr>
        <w:t>15</w:t>
      </w:r>
      <w:r w:rsidRPr="00CE4DCC">
        <w:rPr>
          <w:rFonts w:ascii="Times New Roman" w:eastAsia="楷体" w:hAnsi="楷体"/>
          <w:color w:val="000000" w:themeColor="text1"/>
        </w:rPr>
        <w:t>小题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共</w:t>
      </w:r>
      <w:r w:rsidRPr="00CE4DCC">
        <w:rPr>
          <w:rFonts w:ascii="Times New Roman" w:eastAsia="宋体" w:hAnsi="宋体"/>
          <w:color w:val="000000" w:themeColor="text1"/>
        </w:rPr>
        <w:t>60</w:t>
      </w:r>
      <w:r w:rsidRPr="00CE4DCC">
        <w:rPr>
          <w:rFonts w:ascii="Times New Roman" w:eastAsia="楷体" w:hAnsi="楷体"/>
          <w:color w:val="000000" w:themeColor="text1"/>
        </w:rPr>
        <w:t>分。在每小题给出的四个选项中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只有一项是符合题目要求的</w:t>
      </w:r>
      <w:r w:rsidRPr="00CE4DCC">
        <w:rPr>
          <w:rFonts w:ascii="Times New Roman" w:eastAsia="宋体" w:hAnsi="宋体"/>
          <w:color w:val="000000" w:themeColor="text1"/>
        </w:rPr>
        <w:t>)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Times New Roman"/>
          <w:b/>
          <w:color w:val="000000" w:themeColor="text1"/>
        </w:rPr>
        <w:t>1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园艺师使一株三角梅长出多种颜色的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宋体" w:hAnsi="宋体"/>
          <w:color w:val="000000" w:themeColor="text1"/>
        </w:rPr>
        <w:t>花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>花苞片</w:t>
      </w:r>
      <w:r w:rsidRPr="00CE4DCC">
        <w:rPr>
          <w:rFonts w:ascii="Times New Roman" w:eastAsia="宋体" w:hAnsi="宋体"/>
          <w:color w:val="000000" w:themeColor="text1"/>
        </w:rPr>
        <w:t>),</w:t>
      </w:r>
      <w:r w:rsidRPr="00CE4DCC">
        <w:rPr>
          <w:rFonts w:ascii="Times New Roman" w:eastAsia="宋体" w:hAnsi="宋体"/>
          <w:color w:val="000000" w:themeColor="text1"/>
        </w:rPr>
        <w:t>所用技术最可能是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 xml:space="preserve">　　</w:t>
      </w:r>
      <w:r w:rsidRPr="00CE4DCC">
        <w:rPr>
          <w:rFonts w:ascii="Times New Roman" w:eastAsia="宋体" w:hAnsi="宋体"/>
          <w:color w:val="000000" w:themeColor="text1"/>
        </w:rPr>
        <w:t>)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A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扦插</w:t>
      </w:r>
      <w:r w:rsidRPr="00CE4DCC">
        <w:rPr>
          <w:rFonts w:ascii="Times New Roman" w:eastAsia="宋体" w:hAnsi="宋体"/>
          <w:color w:val="000000" w:themeColor="text1"/>
        </w:rPr>
        <w:tab/>
        <w:t>B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嫁接</w:t>
      </w:r>
      <w:r w:rsidRPr="00CE4DCC">
        <w:rPr>
          <w:rFonts w:ascii="Times New Roman" w:eastAsia="宋体" w:hAnsi="宋体"/>
          <w:color w:val="000000" w:themeColor="text1"/>
        </w:rPr>
        <w:tab/>
        <w:t>C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种子繁殖</w:t>
      </w:r>
      <w:r w:rsidRPr="00CE4DCC">
        <w:rPr>
          <w:rFonts w:ascii="Times New Roman" w:eastAsia="宋体" w:hAnsi="宋体"/>
          <w:color w:val="000000" w:themeColor="text1"/>
        </w:rPr>
        <w:tab/>
        <w:t>D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组织培养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Times New Roman"/>
          <w:b/>
          <w:color w:val="000000" w:themeColor="text1"/>
        </w:rPr>
        <w:t>2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诗人辛弃疾曾在诗中写道</w:t>
      </w:r>
      <w:r w:rsidRPr="00CE4DCC">
        <w:rPr>
          <w:rFonts w:ascii="Times New Roman" w:eastAsia="宋体" w:hAnsi="宋体"/>
          <w:color w:val="000000" w:themeColor="text1"/>
        </w:rPr>
        <w:t>: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宋体" w:hAnsi="宋体"/>
          <w:color w:val="000000" w:themeColor="text1"/>
        </w:rPr>
        <w:t>稻花香里说丰年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听取蛙声一片。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宋体" w:hAnsi="宋体"/>
          <w:color w:val="000000" w:themeColor="text1"/>
        </w:rPr>
        <w:t>下列有关青蛙生殖发育过程的描述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错误的是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 xml:space="preserve">　　</w:t>
      </w:r>
      <w:r w:rsidRPr="00CE4DCC">
        <w:rPr>
          <w:rFonts w:ascii="Times New Roman" w:eastAsia="宋体" w:hAnsi="宋体"/>
          <w:color w:val="000000" w:themeColor="text1"/>
        </w:rPr>
        <w:t>)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A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雄蛙鸣叫是为了求偶抱对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B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蝌蚪是青蛙的幼体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在水中用鳃呼吸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C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青蛙的受精方式是体内受精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D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青蛙个体发育的起点为受精卵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Times New Roman"/>
          <w:b/>
          <w:color w:val="000000" w:themeColor="text1"/>
        </w:rPr>
        <w:t>3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下列关于生物生殖的叙述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正确的是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 xml:space="preserve">　　</w:t>
      </w:r>
      <w:r w:rsidRPr="00CE4DCC">
        <w:rPr>
          <w:rFonts w:ascii="Times New Roman" w:eastAsia="宋体" w:hAnsi="宋体"/>
          <w:color w:val="000000" w:themeColor="text1"/>
        </w:rPr>
        <w:t>)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A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东北红豆杉没有种子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靠孢子繁殖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B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延边苹果梨可通过嫁接的方式繁殖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C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东北林蛙进行有性生殖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体内受精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D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丹顶鹤属于鸟类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通过胎生方式繁殖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Times New Roman"/>
          <w:b/>
          <w:color w:val="000000" w:themeColor="text1"/>
        </w:rPr>
        <w:t>4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朱鹮卵的孵化期为</w:t>
      </w:r>
      <w:r w:rsidRPr="00CE4DCC">
        <w:rPr>
          <w:rFonts w:ascii="Times New Roman" w:eastAsia="宋体" w:hAnsi="宋体"/>
          <w:color w:val="000000" w:themeColor="text1"/>
        </w:rPr>
        <w:t>27~28</w:t>
      </w:r>
      <w:r w:rsidRPr="00CE4DCC">
        <w:rPr>
          <w:rFonts w:ascii="Times New Roman" w:eastAsia="宋体" w:hAnsi="宋体"/>
          <w:color w:val="000000" w:themeColor="text1"/>
        </w:rPr>
        <w:t>天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鸟卵含水量会随外界环境的变化而变化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下图表示人工孵化过程中鸟卵失水变化对受精卵孵化情况的影响。下列相关叙述错误的是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 xml:space="preserve">　　</w:t>
      </w:r>
      <w:r w:rsidRPr="00CE4DCC">
        <w:rPr>
          <w:rFonts w:ascii="Times New Roman" w:eastAsia="宋体" w:hAnsi="宋体"/>
          <w:color w:val="000000" w:themeColor="text1"/>
        </w:rPr>
        <w:t>)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6686374" wp14:editId="6DBC00DA">
            <wp:extent cx="1980360" cy="1853280"/>
            <wp:effectExtent l="0" t="0" r="0" b="0"/>
            <wp:docPr id="128" name="CS8QXR50.eps" descr="id:21474860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80360" cy="185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A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卵壳和卵壳膜具有防止卵内水分散失的作用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B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孵化率随着受精卵失水率的升高而逐渐降低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lastRenderedPageBreak/>
        <w:t>C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失水率过低时可用适当方法增加卵壳通透性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D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探明受精卵失水规律利于提升人工孵化效果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Times New Roman"/>
          <w:b/>
          <w:color w:val="000000" w:themeColor="text1"/>
        </w:rPr>
        <w:t>5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下列关于生物性状的叙述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错误的是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 xml:space="preserve">　　</w:t>
      </w:r>
      <w:r w:rsidRPr="00CE4DCC">
        <w:rPr>
          <w:rFonts w:ascii="Times New Roman" w:eastAsia="宋体" w:hAnsi="宋体"/>
          <w:color w:val="000000" w:themeColor="text1"/>
        </w:rPr>
        <w:t>)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A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任何生物体都有许多性状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B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有些生理特性如人的血型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需要检验才能知道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C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相对性状只有两种表现形式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D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人们总是通过性状区分出不同的生物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Times New Roman"/>
          <w:b/>
          <w:color w:val="000000" w:themeColor="text1"/>
        </w:rPr>
        <w:t>6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为助力乡村振兴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研究人员培育了粉色、紫色、白色等多种花色的油菜品种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用于构建不同花色的乡村景观。在培育过程中发现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紫色油菜的子代在花色上有的是紫色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有的却是其他颜色。下列叙述正确的是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 xml:space="preserve">　　</w:t>
      </w:r>
      <w:r w:rsidRPr="00CE4DCC">
        <w:rPr>
          <w:rFonts w:ascii="Times New Roman" w:eastAsia="宋体" w:hAnsi="宋体"/>
          <w:color w:val="000000" w:themeColor="text1"/>
        </w:rPr>
        <w:t>)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A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紫色油菜的子代中出现其他花色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这属于变异现象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B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其他花色的油菜与紫色油菜的基因组成完全相同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C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油菜花色只由基因决定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不受其他因素影响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D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利用杂交育种技术无法培育出不同花色的油菜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Times New Roman"/>
          <w:b/>
          <w:color w:val="000000" w:themeColor="text1"/>
        </w:rPr>
        <w:t>7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果蝇的性别决定方式与人类相似。下列叙述正确的是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 xml:space="preserve">　　</w:t>
      </w:r>
      <w:r w:rsidRPr="00CE4DCC">
        <w:rPr>
          <w:rFonts w:ascii="Times New Roman" w:eastAsia="宋体" w:hAnsi="宋体"/>
          <w:color w:val="000000" w:themeColor="text1"/>
        </w:rPr>
        <w:t>)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A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理论推算果蝇有性生殖的后代中雌雄比例为</w:t>
      </w:r>
      <w:r w:rsidRPr="00CE4DCC">
        <w:rPr>
          <w:rFonts w:ascii="Times New Roman" w:eastAsia="宋体" w:hAnsi="宋体"/>
          <w:color w:val="000000" w:themeColor="text1"/>
        </w:rPr>
        <w:t>1</w:t>
      </w:r>
      <w:r w:rsidRPr="00CE4DCC">
        <w:rPr>
          <w:rFonts w:ascii="宋体" w:eastAsia="宋体" w:hAnsi="宋体" w:cs="宋体" w:hint="eastAsia"/>
          <w:color w:val="000000" w:themeColor="text1"/>
        </w:rPr>
        <w:t>∶</w:t>
      </w:r>
      <w:r w:rsidRPr="00CE4DCC">
        <w:rPr>
          <w:rFonts w:ascii="Times New Roman" w:eastAsia="宋体" w:hAnsi="宋体"/>
          <w:color w:val="000000" w:themeColor="text1"/>
        </w:rPr>
        <w:t>1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B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从性染色体的组成来看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雄果蝇只产生一种精子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C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雌果蝇体细胞中性染色体组成为</w:t>
      </w:r>
      <w:r w:rsidRPr="00CE4DCC">
        <w:rPr>
          <w:rFonts w:ascii="Times New Roman" w:eastAsia="宋体" w:hAnsi="宋体"/>
          <w:color w:val="000000" w:themeColor="text1"/>
        </w:rPr>
        <w:t>XY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D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子代果蝇的性别是由卵细胞含有的性染色体决定的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Times New Roman"/>
          <w:b/>
          <w:color w:val="000000" w:themeColor="text1"/>
        </w:rPr>
        <w:t>8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某农场养了一群马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马的毛色栗色</w:t>
      </w:r>
      <w:r w:rsidRPr="00CE4DCC">
        <w:rPr>
          <w:rFonts w:ascii="Times New Roman" w:eastAsia="宋体" w:hAnsi="宋体"/>
          <w:color w:val="000000" w:themeColor="text1"/>
        </w:rPr>
        <w:t>(E)</w:t>
      </w:r>
      <w:r w:rsidRPr="00CE4DCC">
        <w:rPr>
          <w:rFonts w:ascii="Times New Roman" w:eastAsia="宋体" w:hAnsi="宋体"/>
          <w:color w:val="000000" w:themeColor="text1"/>
        </w:rPr>
        <w:t>与白色</w:t>
      </w:r>
      <w:r w:rsidRPr="00CE4DCC">
        <w:rPr>
          <w:rFonts w:ascii="Times New Roman" w:eastAsia="宋体" w:hAnsi="宋体"/>
          <w:color w:val="000000" w:themeColor="text1"/>
        </w:rPr>
        <w:t>(e)</w:t>
      </w:r>
      <w:r w:rsidRPr="00CE4DCC">
        <w:rPr>
          <w:rFonts w:ascii="Times New Roman" w:eastAsia="宋体" w:hAnsi="宋体"/>
          <w:color w:val="000000" w:themeColor="text1"/>
        </w:rPr>
        <w:t>是一对相对性状。一匹栗色母马和一匹白色公马交配后产下一匹白色小马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正常情况下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这匹栗色母马的基因组成是</w:t>
      </w:r>
      <w:r w:rsidRPr="00CE4DCC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 xml:space="preserve">　　</w:t>
      </w:r>
      <w:r w:rsidRPr="00CE4DCC">
        <w:rPr>
          <w:rFonts w:ascii="Times New Roman" w:eastAsia="宋体" w:hAnsi="宋体"/>
          <w:color w:val="000000" w:themeColor="text1"/>
        </w:rPr>
        <w:t>)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A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ee</w:t>
      </w:r>
      <w:r w:rsidRPr="00CE4DCC">
        <w:rPr>
          <w:rFonts w:ascii="Times New Roman" w:eastAsia="宋体" w:hAnsi="宋体"/>
          <w:color w:val="000000" w:themeColor="text1"/>
        </w:rPr>
        <w:tab/>
        <w:t>B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Ee</w:t>
      </w:r>
      <w:r w:rsidRPr="00CE4DCC">
        <w:rPr>
          <w:rFonts w:ascii="Times New Roman" w:eastAsia="宋体" w:hAnsi="宋体"/>
          <w:color w:val="000000" w:themeColor="text1"/>
        </w:rPr>
        <w:tab/>
        <w:t>C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EE</w:t>
      </w:r>
      <w:r w:rsidRPr="00CE4DCC">
        <w:rPr>
          <w:rFonts w:ascii="Times New Roman" w:eastAsia="宋体" w:hAnsi="宋体"/>
          <w:color w:val="000000" w:themeColor="text1"/>
        </w:rPr>
        <w:tab/>
        <w:t>D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Ee</w:t>
      </w:r>
      <w:r w:rsidRPr="00CE4DCC">
        <w:rPr>
          <w:rFonts w:ascii="Times New Roman" w:eastAsia="宋体" w:hAnsi="宋体"/>
          <w:color w:val="000000" w:themeColor="text1"/>
        </w:rPr>
        <w:t>或</w:t>
      </w:r>
      <w:r w:rsidRPr="00CE4DCC">
        <w:rPr>
          <w:rFonts w:ascii="Times New Roman" w:eastAsia="宋体" w:hAnsi="宋体"/>
          <w:color w:val="000000" w:themeColor="text1"/>
        </w:rPr>
        <w:t>EE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Times New Roman"/>
          <w:b/>
          <w:color w:val="000000" w:themeColor="text1"/>
        </w:rPr>
        <w:t>9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2024</w:t>
      </w:r>
      <w:r w:rsidRPr="00CE4DCC">
        <w:rPr>
          <w:rFonts w:ascii="Times New Roman" w:eastAsia="宋体" w:hAnsi="宋体"/>
          <w:color w:val="000000" w:themeColor="text1"/>
        </w:rPr>
        <w:t>年</w:t>
      </w:r>
      <w:r w:rsidRPr="00CE4DCC">
        <w:rPr>
          <w:rFonts w:ascii="Times New Roman" w:eastAsia="宋体" w:hAnsi="宋体"/>
          <w:color w:val="000000" w:themeColor="text1"/>
        </w:rPr>
        <w:t>11</w:t>
      </w:r>
      <w:r w:rsidRPr="00CE4DCC">
        <w:rPr>
          <w:rFonts w:ascii="Times New Roman" w:eastAsia="宋体" w:hAnsi="宋体"/>
          <w:color w:val="000000" w:themeColor="text1"/>
        </w:rPr>
        <w:t>月</w:t>
      </w:r>
      <w:r w:rsidRPr="00CE4DCC">
        <w:rPr>
          <w:rFonts w:ascii="Times New Roman" w:eastAsia="宋体" w:hAnsi="宋体"/>
          <w:color w:val="000000" w:themeColor="text1"/>
        </w:rPr>
        <w:t>28</w:t>
      </w:r>
      <w:r w:rsidRPr="00CE4DCC">
        <w:rPr>
          <w:rFonts w:ascii="Times New Roman" w:eastAsia="宋体" w:hAnsi="宋体"/>
          <w:color w:val="000000" w:themeColor="text1"/>
        </w:rPr>
        <w:t>日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中国农业大学小麦研究中心合作在《自然》发表中国代表性小麦泛基因组研究成果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揭示了染色体和基因组结构变异对小麦适应性和育种的影响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为未来小麦的基因组学辅助改良育种提供了宝贵的基因资源信息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为培育更优质的小麦品种奠定了坚实基础。由此可见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我国小麦品种改良是充分利用了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 xml:space="preserve">　　</w:t>
      </w:r>
      <w:r w:rsidRPr="00CE4DCC">
        <w:rPr>
          <w:rFonts w:ascii="Times New Roman" w:eastAsia="宋体" w:hAnsi="宋体"/>
          <w:color w:val="000000" w:themeColor="text1"/>
        </w:rPr>
        <w:t>)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A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遗传多样性</w:t>
      </w:r>
      <w:r w:rsidRPr="00CE4DCC">
        <w:rPr>
          <w:rFonts w:ascii="Times New Roman" w:eastAsia="宋体" w:hAnsi="宋体"/>
          <w:color w:val="000000" w:themeColor="text1"/>
        </w:rPr>
        <w:tab/>
      </w:r>
      <w:r>
        <w:rPr>
          <w:rFonts w:ascii="Times New Roman" w:eastAsia="宋体" w:hAnsi="宋体"/>
          <w:color w:val="000000" w:themeColor="text1"/>
        </w:rPr>
        <w:tab/>
      </w:r>
      <w:r w:rsidRPr="00CE4DCC">
        <w:rPr>
          <w:rFonts w:ascii="Times New Roman" w:eastAsia="宋体" w:hAnsi="宋体"/>
          <w:color w:val="000000" w:themeColor="text1"/>
        </w:rPr>
        <w:t>B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物种多样性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lastRenderedPageBreak/>
        <w:t>C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生态系统多样性</w:t>
      </w:r>
      <w:r w:rsidRPr="00CE4DCC">
        <w:rPr>
          <w:rFonts w:ascii="Times New Roman" w:eastAsia="宋体" w:hAnsi="宋体"/>
          <w:color w:val="000000" w:themeColor="text1"/>
        </w:rPr>
        <w:tab/>
        <w:t>D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生物数量多样性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Times New Roman"/>
          <w:b/>
          <w:color w:val="000000" w:themeColor="text1"/>
        </w:rPr>
        <w:t>10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石油勘探需要钻地采样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所采集的地层样本往往会出现一些生物化石。随着钻入的地层加深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下列哪一类生物的化石最先消失的可能性最大</w:t>
      </w:r>
      <w:r w:rsidRPr="00CE4DCC">
        <w:rPr>
          <w:rFonts w:ascii="Times New Roman" w:eastAsia="宋体" w:hAnsi="宋体"/>
          <w:color w:val="000000" w:themeColor="text1"/>
        </w:rPr>
        <w:t>?(</w:t>
      </w:r>
      <w:r w:rsidRPr="00CE4DCC">
        <w:rPr>
          <w:rFonts w:ascii="Times New Roman" w:eastAsia="宋体" w:hAnsi="宋体"/>
          <w:color w:val="000000" w:themeColor="text1"/>
        </w:rPr>
        <w:t xml:space="preserve">　　</w:t>
      </w:r>
      <w:r w:rsidRPr="00CE4DCC">
        <w:rPr>
          <w:rFonts w:ascii="Times New Roman" w:eastAsia="宋体" w:hAnsi="宋体"/>
          <w:color w:val="000000" w:themeColor="text1"/>
        </w:rPr>
        <w:t>)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A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爬行动物</w:t>
      </w:r>
      <w:r w:rsidRPr="00CE4DCC">
        <w:rPr>
          <w:rFonts w:ascii="Times New Roman" w:eastAsia="宋体" w:hAnsi="宋体"/>
          <w:color w:val="000000" w:themeColor="text1"/>
        </w:rPr>
        <w:tab/>
        <w:t>B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鱼类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C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节肢动物</w:t>
      </w:r>
      <w:r w:rsidRPr="00CE4DCC">
        <w:rPr>
          <w:rFonts w:ascii="Times New Roman" w:eastAsia="宋体" w:hAnsi="宋体"/>
          <w:color w:val="000000" w:themeColor="text1"/>
        </w:rPr>
        <w:tab/>
        <w:t>D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环节动物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Times New Roman"/>
          <w:b/>
          <w:color w:val="000000" w:themeColor="text1"/>
        </w:rPr>
        <w:t>11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自然博物馆中展出了某种古老动物的化石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有同学认为形成该化石的动物能飞行。以下化石显示的该动物特征中可作为支持这种观点的证据的是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 xml:space="preserve">　　</w:t>
      </w:r>
      <w:r w:rsidRPr="00CE4DCC">
        <w:rPr>
          <w:rFonts w:ascii="Times New Roman" w:eastAsia="宋体" w:hAnsi="宋体"/>
          <w:color w:val="000000" w:themeColor="text1"/>
        </w:rPr>
        <w:t>)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A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前肢形成了翼</w:t>
      </w:r>
      <w:r w:rsidRPr="00CE4DCC">
        <w:rPr>
          <w:rFonts w:ascii="Times New Roman" w:eastAsia="宋体" w:hAnsi="宋体"/>
          <w:color w:val="000000" w:themeColor="text1"/>
        </w:rPr>
        <w:tab/>
        <w:t>B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有</w:t>
      </w:r>
      <w:r w:rsidRPr="00CE4DCC">
        <w:rPr>
          <w:rFonts w:ascii="Times New Roman" w:eastAsia="宋体" w:hAnsi="宋体"/>
          <w:color w:val="000000" w:themeColor="text1"/>
        </w:rPr>
        <w:t>20</w:t>
      </w:r>
      <w:r w:rsidRPr="00CE4DCC">
        <w:rPr>
          <w:rFonts w:ascii="Times New Roman" w:eastAsia="宋体" w:hAnsi="宋体"/>
          <w:color w:val="000000" w:themeColor="text1"/>
        </w:rPr>
        <w:t>多枚尾椎骨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C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趾的末端有爪</w:t>
      </w:r>
      <w:r w:rsidRPr="00CE4DCC">
        <w:rPr>
          <w:rFonts w:ascii="Times New Roman" w:eastAsia="宋体" w:hAnsi="宋体"/>
          <w:color w:val="000000" w:themeColor="text1"/>
        </w:rPr>
        <w:tab/>
        <w:t>D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口中长有牙齿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Times New Roman"/>
          <w:b/>
          <w:color w:val="000000" w:themeColor="text1"/>
        </w:rPr>
        <w:t>12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下图表示节肢动物的进化过程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其祖先的鳃出现了三种演变情况。下列叙述错误的是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 xml:space="preserve">　　</w:t>
      </w:r>
      <w:r w:rsidRPr="00CE4DCC">
        <w:rPr>
          <w:rFonts w:ascii="Times New Roman" w:eastAsia="宋体" w:hAnsi="宋体"/>
          <w:color w:val="000000" w:themeColor="text1"/>
        </w:rPr>
        <w:t>)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0798F5F" wp14:editId="327E2A2C">
            <wp:extent cx="2983680" cy="1371600"/>
            <wp:effectExtent l="0" t="0" r="0" b="0"/>
            <wp:docPr id="129" name="CS8QXR51.eps" descr="id:2147486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8368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A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鳃的进化结果是不同的</w:t>
      </w:r>
      <w:r w:rsidRPr="00CE4DCC">
        <w:rPr>
          <w:rFonts w:ascii="Times New Roman" w:eastAsia="宋体" w:hAnsi="宋体"/>
          <w:color w:val="000000" w:themeColor="text1"/>
        </w:rPr>
        <w:tab/>
        <w:t>B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鳃的进化是一个长期过程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C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鳃的进化与遗传、变异无关</w:t>
      </w:r>
      <w:r w:rsidRPr="00CE4DCC">
        <w:rPr>
          <w:rFonts w:ascii="Times New Roman" w:eastAsia="宋体" w:hAnsi="宋体"/>
          <w:color w:val="000000" w:themeColor="text1"/>
        </w:rPr>
        <w:tab/>
        <w:t>D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鳃的进化有利于适应生存环境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Times New Roman"/>
          <w:b/>
          <w:color w:val="000000" w:themeColor="text1"/>
        </w:rPr>
        <w:t>13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习近平总书记提出了构建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宋体" w:hAnsi="宋体"/>
          <w:color w:val="000000" w:themeColor="text1"/>
        </w:rPr>
        <w:t>人类命运共同体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宋体" w:hAnsi="宋体"/>
          <w:color w:val="000000" w:themeColor="text1"/>
        </w:rPr>
        <w:t>的理论。从生物学人类进化的角度理解</w:t>
      </w:r>
      <w:r w:rsidRPr="00CE4DCC">
        <w:rPr>
          <w:rFonts w:ascii="Times New Roman" w:eastAsia="宋体" w:hAnsi="Times New Roman" w:cs="Times New Roman"/>
          <w:color w:val="000000" w:themeColor="text1"/>
        </w:rPr>
        <w:t>“</w:t>
      </w:r>
      <w:r w:rsidRPr="00CE4DCC">
        <w:rPr>
          <w:rFonts w:ascii="Times New Roman" w:eastAsia="宋体" w:hAnsi="宋体"/>
          <w:color w:val="000000" w:themeColor="text1"/>
        </w:rPr>
        <w:t>人类命运共同体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下列说法正确的是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 xml:space="preserve">　　</w:t>
      </w:r>
      <w:r w:rsidRPr="00CE4DCC">
        <w:rPr>
          <w:rFonts w:ascii="Times New Roman" w:eastAsia="宋体" w:hAnsi="宋体"/>
          <w:color w:val="000000" w:themeColor="text1"/>
        </w:rPr>
        <w:t>)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A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人类和现代类人猿都起源于古猿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B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人猿分界的重要标志是产生语言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C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现代类人猿失去森林也会进化成人类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D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人类的起源与环境变化没有直接关系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Times New Roman"/>
          <w:b/>
          <w:color w:val="000000" w:themeColor="text1"/>
        </w:rPr>
        <w:t>14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下列有关生物多样性的描述及其所属层次不相符的是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 xml:space="preserve">　　</w:t>
      </w:r>
      <w:r w:rsidRPr="00CE4DCC">
        <w:rPr>
          <w:rFonts w:ascii="Times New Roman" w:eastAsia="宋体" w:hAnsi="宋体"/>
          <w:color w:val="000000" w:themeColor="text1"/>
        </w:rPr>
        <w:t>)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A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人类血型有</w:t>
      </w:r>
      <w:r w:rsidRPr="00CE4DCC">
        <w:rPr>
          <w:rFonts w:ascii="Times New Roman" w:eastAsia="宋体" w:hAnsi="宋体"/>
          <w:color w:val="000000" w:themeColor="text1"/>
        </w:rPr>
        <w:t>A</w:t>
      </w:r>
      <w:r w:rsidRPr="00CE4DCC">
        <w:rPr>
          <w:rFonts w:ascii="Times New Roman" w:eastAsia="宋体" w:hAnsi="宋体"/>
          <w:color w:val="000000" w:themeColor="text1"/>
        </w:rPr>
        <w:t>型、</w:t>
      </w:r>
      <w:r w:rsidRPr="00CE4DCC">
        <w:rPr>
          <w:rFonts w:ascii="Times New Roman" w:eastAsia="宋体" w:hAnsi="宋体"/>
          <w:color w:val="000000" w:themeColor="text1"/>
        </w:rPr>
        <w:t>B</w:t>
      </w:r>
      <w:r w:rsidRPr="00CE4DCC">
        <w:rPr>
          <w:rFonts w:ascii="Times New Roman" w:eastAsia="宋体" w:hAnsi="宋体"/>
          <w:color w:val="000000" w:themeColor="text1"/>
        </w:rPr>
        <w:t>型、</w:t>
      </w:r>
      <w:r w:rsidRPr="00CE4DCC">
        <w:rPr>
          <w:rFonts w:ascii="Times New Roman" w:eastAsia="宋体" w:hAnsi="宋体"/>
          <w:color w:val="000000" w:themeColor="text1"/>
        </w:rPr>
        <w:t>AB</w:t>
      </w:r>
      <w:r w:rsidRPr="00CE4DCC">
        <w:rPr>
          <w:rFonts w:ascii="Times New Roman" w:eastAsia="宋体" w:hAnsi="宋体"/>
          <w:color w:val="000000" w:themeColor="text1"/>
        </w:rPr>
        <w:t>型、</w:t>
      </w:r>
      <w:r w:rsidRPr="00CE4DCC">
        <w:rPr>
          <w:rFonts w:ascii="Times New Roman" w:eastAsia="宋体" w:hAnsi="宋体"/>
          <w:color w:val="000000" w:themeColor="text1"/>
        </w:rPr>
        <w:t>O</w:t>
      </w:r>
      <w:r w:rsidRPr="00CE4DCC">
        <w:rPr>
          <w:rFonts w:ascii="Times New Roman" w:eastAsia="宋体" w:hAnsi="宋体"/>
          <w:color w:val="000000" w:themeColor="text1"/>
        </w:rPr>
        <w:t>型</w:t>
      </w:r>
      <w:r w:rsidRPr="00CE4DCC">
        <w:rPr>
          <w:rFonts w:ascii="Times New Roman" w:eastAsia="宋体" w:hAnsi="Times New Roman" w:cs="Times New Roman"/>
          <w:color w:val="000000" w:themeColor="text1"/>
        </w:rPr>
        <w:t>——</w:t>
      </w:r>
      <w:r w:rsidRPr="00CE4DCC">
        <w:rPr>
          <w:rFonts w:ascii="Times New Roman" w:eastAsia="宋体" w:hAnsi="宋体"/>
          <w:color w:val="000000" w:themeColor="text1"/>
        </w:rPr>
        <w:t>遗传多样性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B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农作物有水稻、小麦、玉米等</w:t>
      </w:r>
      <w:r w:rsidRPr="00CE4DCC">
        <w:rPr>
          <w:rFonts w:ascii="Times New Roman" w:eastAsia="宋体" w:hAnsi="Times New Roman" w:cs="Times New Roman"/>
          <w:color w:val="000000" w:themeColor="text1"/>
        </w:rPr>
        <w:t>——</w:t>
      </w:r>
      <w:r w:rsidRPr="00CE4DCC">
        <w:rPr>
          <w:rFonts w:ascii="Times New Roman" w:eastAsia="宋体" w:hAnsi="宋体"/>
          <w:color w:val="000000" w:themeColor="text1"/>
        </w:rPr>
        <w:t>物种多样性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lastRenderedPageBreak/>
        <w:t>C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岳阳境内有丘陵、山地、湖泊、森林等</w:t>
      </w:r>
      <w:r w:rsidRPr="00CE4DCC">
        <w:rPr>
          <w:rFonts w:ascii="Times New Roman" w:eastAsia="宋体" w:hAnsi="Times New Roman" w:cs="Times New Roman"/>
          <w:color w:val="000000" w:themeColor="text1"/>
        </w:rPr>
        <w:t>——</w:t>
      </w:r>
      <w:r w:rsidRPr="00CE4DCC">
        <w:rPr>
          <w:rFonts w:ascii="Times New Roman" w:eastAsia="宋体" w:hAnsi="宋体"/>
          <w:color w:val="000000" w:themeColor="text1"/>
        </w:rPr>
        <w:t>生态系统多样性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D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地球上有黄种人、白种人、黑种人等</w:t>
      </w:r>
      <w:r w:rsidRPr="00CE4DCC">
        <w:rPr>
          <w:rFonts w:ascii="Times New Roman" w:eastAsia="宋体" w:hAnsi="Times New Roman" w:cs="Times New Roman"/>
          <w:color w:val="000000" w:themeColor="text1"/>
        </w:rPr>
        <w:t>——</w:t>
      </w:r>
      <w:r w:rsidRPr="00CE4DCC">
        <w:rPr>
          <w:rFonts w:ascii="Times New Roman" w:eastAsia="宋体" w:hAnsi="宋体"/>
          <w:color w:val="000000" w:themeColor="text1"/>
        </w:rPr>
        <w:t>物种多样性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Times New Roman"/>
          <w:b/>
          <w:color w:val="000000" w:themeColor="text1"/>
        </w:rPr>
        <w:t>15</w:t>
      </w:r>
      <w:r w:rsidRPr="00CE4DCC">
        <w:rPr>
          <w:rFonts w:ascii="Times New Roman" w:eastAsia="宋体" w:hAnsi="Times New Roman" w:cs="Times New Roman"/>
          <w:color w:val="000000" w:themeColor="text1"/>
        </w:rPr>
        <w:t>.“</w:t>
      </w:r>
      <w:r w:rsidRPr="00CE4DCC">
        <w:rPr>
          <w:rFonts w:ascii="Times New Roman" w:eastAsia="宋体" w:hAnsi="宋体"/>
          <w:color w:val="000000" w:themeColor="text1"/>
        </w:rPr>
        <w:t>绿水青山就是金山银山</w:t>
      </w:r>
      <w:r w:rsidRPr="00CE4DCC">
        <w:rPr>
          <w:rFonts w:ascii="Times New Roman" w:eastAsia="宋体" w:hAnsi="Times New Roman" w:cs="Times New Roman"/>
          <w:color w:val="000000" w:themeColor="text1"/>
        </w:rPr>
        <w:t>”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保护生态环境就是造福子孙后代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必须站在人与自然和谐共生的高度谋划发展。下列相关说法错误的是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 xml:space="preserve">　　</w:t>
      </w:r>
      <w:r w:rsidRPr="00CE4DCC">
        <w:rPr>
          <w:rFonts w:ascii="Times New Roman" w:eastAsia="宋体" w:hAnsi="宋体"/>
          <w:color w:val="000000" w:themeColor="text1"/>
        </w:rPr>
        <w:t>)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A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发展生态农业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促进资源的循环利用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B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合理使用农药化肥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提高粮食产量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C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减少生活垃圾焚烧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减轻温室效应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D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杜绝草场放牧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保护生物多样性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Arial" w:eastAsia="黑体" w:hAnsi="黑体"/>
          <w:color w:val="000000" w:themeColor="text1"/>
        </w:rPr>
        <w:t>二、非选择题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楷体" w:hAnsi="楷体"/>
          <w:color w:val="000000" w:themeColor="text1"/>
        </w:rPr>
        <w:t>本题包括</w:t>
      </w:r>
      <w:r w:rsidRPr="00CE4DCC">
        <w:rPr>
          <w:rFonts w:ascii="Times New Roman" w:eastAsia="宋体" w:hAnsi="宋体"/>
          <w:color w:val="000000" w:themeColor="text1"/>
        </w:rPr>
        <w:t>3</w:t>
      </w:r>
      <w:r w:rsidRPr="00CE4DCC">
        <w:rPr>
          <w:rFonts w:ascii="Times New Roman" w:eastAsia="楷体" w:hAnsi="楷体"/>
          <w:color w:val="000000" w:themeColor="text1"/>
        </w:rPr>
        <w:t>小题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楷体" w:hAnsi="楷体"/>
          <w:color w:val="000000" w:themeColor="text1"/>
        </w:rPr>
        <w:t>共</w:t>
      </w:r>
      <w:r w:rsidRPr="00CE4DCC">
        <w:rPr>
          <w:rFonts w:ascii="Times New Roman" w:eastAsia="宋体" w:hAnsi="宋体"/>
          <w:color w:val="000000" w:themeColor="text1"/>
        </w:rPr>
        <w:t>40</w:t>
      </w:r>
      <w:r w:rsidRPr="00CE4DCC">
        <w:rPr>
          <w:rFonts w:ascii="Times New Roman" w:eastAsia="楷体" w:hAnsi="楷体"/>
          <w:color w:val="000000" w:themeColor="text1"/>
        </w:rPr>
        <w:t>分</w:t>
      </w:r>
      <w:r w:rsidRPr="00CE4DCC">
        <w:rPr>
          <w:rFonts w:ascii="Times New Roman" w:eastAsia="宋体" w:hAnsi="宋体"/>
          <w:color w:val="000000" w:themeColor="text1"/>
        </w:rPr>
        <w:t>)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Times New Roman"/>
          <w:b/>
          <w:color w:val="000000" w:themeColor="text1"/>
        </w:rPr>
        <w:t>16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(12</w:t>
      </w:r>
      <w:r w:rsidRPr="00CE4DCC">
        <w:rPr>
          <w:rFonts w:ascii="Times New Roman" w:eastAsia="楷体" w:hAnsi="楷体"/>
          <w:color w:val="000000" w:themeColor="text1"/>
        </w:rPr>
        <w:t>分</w:t>
      </w:r>
      <w:r w:rsidRPr="00CE4DCC">
        <w:rPr>
          <w:rFonts w:ascii="Times New Roman" w:eastAsia="宋体" w:hAnsi="宋体"/>
          <w:color w:val="000000" w:themeColor="text1"/>
        </w:rPr>
        <w:t>)</w:t>
      </w:r>
      <w:r w:rsidRPr="00CE4DCC">
        <w:rPr>
          <w:rFonts w:ascii="Times New Roman" w:eastAsia="宋体" w:hAnsi="宋体"/>
          <w:color w:val="000000" w:themeColor="text1"/>
        </w:rPr>
        <w:t>图一、图二分别表示黏虫、青蛙的生殖和发育过程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请回答下列问题</w:t>
      </w:r>
      <w:r w:rsidRPr="00CE4DCC">
        <w:rPr>
          <w:rFonts w:ascii="Times New Roman" w:eastAsia="宋体" w:hAnsi="宋体"/>
          <w:color w:val="000000" w:themeColor="text1"/>
        </w:rPr>
        <w:t>([</w:t>
      </w:r>
      <w:r w:rsidRPr="00CE4DCC">
        <w:rPr>
          <w:rFonts w:ascii="Times New Roman" w:eastAsia="宋体" w:hAnsi="宋体"/>
          <w:color w:val="000000" w:themeColor="text1"/>
        </w:rPr>
        <w:t xml:space="preserve">　</w:t>
      </w:r>
      <w:r w:rsidRPr="00CE4DCC">
        <w:rPr>
          <w:rFonts w:ascii="Times New Roman" w:eastAsia="宋体" w:hAnsi="宋体"/>
          <w:color w:val="000000" w:themeColor="text1"/>
        </w:rPr>
        <w:t>]</w:t>
      </w:r>
      <w:r w:rsidRPr="00CE4DCC">
        <w:rPr>
          <w:rFonts w:ascii="Times New Roman" w:eastAsia="宋体" w:hAnsi="宋体"/>
          <w:color w:val="000000" w:themeColor="text1"/>
        </w:rPr>
        <w:t>内填序号或字母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横线上填文字</w:t>
      </w:r>
      <w:r w:rsidRPr="00CE4DCC">
        <w:rPr>
          <w:rFonts w:ascii="Times New Roman" w:eastAsia="宋体" w:hAnsi="宋体"/>
          <w:color w:val="000000" w:themeColor="text1"/>
        </w:rPr>
        <w:t>)</w:t>
      </w:r>
      <w:r w:rsidRPr="00CE4DCC">
        <w:rPr>
          <w:rFonts w:ascii="Times New Roman" w:eastAsia="宋体" w:hAnsi="宋体"/>
          <w:color w:val="000000" w:themeColor="text1"/>
        </w:rPr>
        <w:t>。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D249AB9" wp14:editId="705082A5">
            <wp:extent cx="2616120" cy="735840"/>
            <wp:effectExtent l="0" t="0" r="0" b="0"/>
            <wp:docPr id="130" name="CS8QXR52.eps" descr="id:21474860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1612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楷体" w:hAnsi="楷体"/>
          <w:color w:val="000000" w:themeColor="text1"/>
          <w:sz w:val="21"/>
        </w:rPr>
        <w:t>图一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BB0F32B" wp14:editId="2E6DA2F2">
            <wp:extent cx="1359360" cy="1206360"/>
            <wp:effectExtent l="0" t="0" r="0" b="0"/>
            <wp:docPr id="131" name="25EYSG20.eps" descr="id:21474861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59360" cy="120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楷体" w:hAnsi="楷体"/>
          <w:color w:val="000000" w:themeColor="text1"/>
          <w:sz w:val="21"/>
        </w:rPr>
        <w:t>图二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(1)</w:t>
      </w:r>
      <w:r w:rsidRPr="00CE4DCC">
        <w:rPr>
          <w:rFonts w:ascii="Times New Roman" w:eastAsia="宋体" w:hAnsi="宋体"/>
          <w:color w:val="000000" w:themeColor="text1"/>
        </w:rPr>
        <w:t>图一表示黏虫发育过程的几个阶段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其发育顺序为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(</w:t>
      </w:r>
      <w:r w:rsidRPr="00CE4DCC">
        <w:rPr>
          <w:rFonts w:ascii="Times New Roman" w:eastAsia="宋体" w:hAnsi="宋体"/>
          <w:color w:val="000000" w:themeColor="text1"/>
        </w:rPr>
        <w:t>用序号表示</w:t>
      </w:r>
      <w:r w:rsidRPr="00CE4DCC">
        <w:rPr>
          <w:rFonts w:ascii="Times New Roman" w:eastAsia="宋体" w:hAnsi="宋体"/>
          <w:color w:val="000000" w:themeColor="text1"/>
        </w:rPr>
        <w:t>)</w:t>
      </w:r>
      <w:r w:rsidRPr="00CE4DCC">
        <w:rPr>
          <w:rFonts w:ascii="Times New Roman" w:eastAsia="宋体" w:hAnsi="宋体"/>
          <w:color w:val="000000" w:themeColor="text1"/>
        </w:rPr>
        <w:t>。 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(2)</w:t>
      </w:r>
      <w:r w:rsidRPr="00CE4DCC">
        <w:rPr>
          <w:rFonts w:ascii="Times New Roman" w:eastAsia="宋体" w:hAnsi="宋体"/>
          <w:color w:val="000000" w:themeColor="text1"/>
        </w:rPr>
        <w:t>图二中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青蛙个体发育的起点是</w:t>
      </w:r>
      <w:r w:rsidRPr="00CE4DCC">
        <w:rPr>
          <w:rFonts w:ascii="Times New Roman" w:eastAsia="宋体" w:hAnsi="宋体"/>
          <w:color w:val="000000" w:themeColor="text1"/>
        </w:rPr>
        <w:t>[</w:t>
      </w:r>
      <w:r w:rsidRPr="00CE4DCC">
        <w:rPr>
          <w:rFonts w:ascii="Times New Roman" w:eastAsia="宋体" w:hAnsi="宋体"/>
          <w:color w:val="000000" w:themeColor="text1"/>
        </w:rPr>
        <w:t xml:space="preserve">　</w:t>
      </w:r>
      <w:r w:rsidRPr="00CE4DCC">
        <w:rPr>
          <w:rFonts w:ascii="Times New Roman" w:eastAsia="宋体" w:hAnsi="宋体"/>
          <w:color w:val="000000" w:themeColor="text1"/>
        </w:rPr>
        <w:t>]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。在繁殖季节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雌雄蛙抱对的重要意义是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青蛙的发育方式是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。 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(3)</w:t>
      </w:r>
      <w:r w:rsidRPr="00CE4DCC">
        <w:rPr>
          <w:rFonts w:ascii="Times New Roman" w:eastAsia="宋体" w:hAnsi="宋体"/>
          <w:color w:val="000000" w:themeColor="text1"/>
        </w:rPr>
        <w:t>两种生物的生殖都是经过两性生殖细胞的结合形成受精卵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由受精卵发育成新个体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这种生殖方式叫作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。该生殖方式与扦插、嫁接等生殖方式相比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后代具有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的遗传特性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具有更大的变异性。 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Times New Roman"/>
          <w:b/>
          <w:color w:val="000000" w:themeColor="text1"/>
        </w:rPr>
        <w:lastRenderedPageBreak/>
        <w:t>17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(12</w:t>
      </w:r>
      <w:r w:rsidRPr="00CE4DCC">
        <w:rPr>
          <w:rFonts w:ascii="Times New Roman" w:eastAsia="楷体" w:hAnsi="楷体"/>
          <w:color w:val="000000" w:themeColor="text1"/>
        </w:rPr>
        <w:t>分</w:t>
      </w:r>
      <w:r w:rsidRPr="00CE4DCC">
        <w:rPr>
          <w:rFonts w:ascii="Times New Roman" w:eastAsia="宋体" w:hAnsi="宋体"/>
          <w:color w:val="000000" w:themeColor="text1"/>
        </w:rPr>
        <w:t>)</w:t>
      </w:r>
      <w:r w:rsidRPr="00CE4DCC">
        <w:rPr>
          <w:rFonts w:ascii="Times New Roman" w:eastAsia="宋体" w:hAnsi="宋体"/>
          <w:color w:val="000000" w:themeColor="text1"/>
        </w:rPr>
        <w:t>先天性耳聋是一种常见的遗传病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医生可以通过家族病史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对子代患病可能性作出预测。下图为该遗传病的某家族系谱图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请据图回答下列问题。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F10EE16" wp14:editId="078AA979">
            <wp:extent cx="2094840" cy="964800"/>
            <wp:effectExtent l="0" t="0" r="0" b="0"/>
            <wp:docPr id="132" name="CS8QXR54.eps" descr="id:21474861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94840" cy="9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(1)</w:t>
      </w:r>
      <w:r w:rsidRPr="00CE4DCC">
        <w:rPr>
          <w:rFonts w:ascii="Times New Roman" w:eastAsia="宋体" w:hAnsi="宋体"/>
          <w:color w:val="000000" w:themeColor="text1"/>
        </w:rPr>
        <w:t>若用</w:t>
      </w:r>
      <w:r w:rsidRPr="00CE4DCC">
        <w:rPr>
          <w:rFonts w:ascii="Times New Roman" w:eastAsia="宋体" w:hAnsi="宋体"/>
          <w:color w:val="000000" w:themeColor="text1"/>
        </w:rPr>
        <w:t>B</w:t>
      </w:r>
      <w:r w:rsidRPr="00CE4DCC">
        <w:rPr>
          <w:rFonts w:ascii="Times New Roman" w:eastAsia="宋体" w:hAnsi="宋体"/>
          <w:color w:val="000000" w:themeColor="text1"/>
        </w:rPr>
        <w:t>、</w:t>
      </w:r>
      <w:r w:rsidRPr="00CE4DCC">
        <w:rPr>
          <w:rFonts w:ascii="Times New Roman" w:eastAsia="宋体" w:hAnsi="宋体"/>
          <w:color w:val="000000" w:themeColor="text1"/>
        </w:rPr>
        <w:t>b</w:t>
      </w:r>
      <w:r w:rsidRPr="00CE4DCC">
        <w:rPr>
          <w:rFonts w:ascii="Times New Roman" w:eastAsia="宋体" w:hAnsi="宋体"/>
          <w:color w:val="000000" w:themeColor="text1"/>
        </w:rPr>
        <w:t>表示控制该性状的基因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该家族第</w:t>
      </w:r>
      <w:r w:rsidRPr="00CE4DCC">
        <w:rPr>
          <w:rFonts w:ascii="宋体" w:eastAsia="宋体" w:hAnsi="宋体" w:cs="宋体" w:hint="eastAsia"/>
          <w:color w:val="000000" w:themeColor="text1"/>
        </w:rPr>
        <w:t>Ⅱ</w:t>
      </w:r>
      <w:r w:rsidRPr="00CE4DCC">
        <w:rPr>
          <w:rFonts w:ascii="Times New Roman" w:eastAsia="宋体" w:hAnsi="宋体"/>
          <w:color w:val="000000" w:themeColor="text1"/>
        </w:rPr>
        <w:t>代个体中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基因组成一定是</w:t>
      </w:r>
      <w:r w:rsidRPr="00CE4DCC">
        <w:rPr>
          <w:rFonts w:ascii="Times New Roman" w:eastAsia="宋体" w:hAnsi="宋体"/>
          <w:color w:val="000000" w:themeColor="text1"/>
        </w:rPr>
        <w:t>Bb</w:t>
      </w:r>
      <w:r w:rsidRPr="00CE4DCC">
        <w:rPr>
          <w:rFonts w:ascii="Times New Roman" w:eastAsia="宋体" w:hAnsi="宋体"/>
          <w:color w:val="000000" w:themeColor="text1"/>
        </w:rPr>
        <w:t>的有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。 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(2)8</w:t>
      </w:r>
      <w:r w:rsidRPr="00CE4DCC">
        <w:rPr>
          <w:rFonts w:ascii="Times New Roman" w:eastAsia="宋体" w:hAnsi="宋体"/>
          <w:color w:val="000000" w:themeColor="text1"/>
        </w:rPr>
        <w:t>号个体携带致病基因的可能性为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。根据生物学知识分析</w:t>
      </w:r>
      <w:r w:rsidRPr="00CE4DCC">
        <w:rPr>
          <w:rFonts w:ascii="Times New Roman" w:eastAsia="宋体" w:hAnsi="宋体"/>
          <w:color w:val="000000" w:themeColor="text1"/>
        </w:rPr>
        <w:t>,8</w:t>
      </w:r>
      <w:r w:rsidRPr="00CE4DCC">
        <w:rPr>
          <w:rFonts w:ascii="Times New Roman" w:eastAsia="宋体" w:hAnsi="宋体"/>
          <w:color w:val="000000" w:themeColor="text1"/>
        </w:rPr>
        <w:t>号个体和</w:t>
      </w:r>
      <w:r w:rsidRPr="00CE4DCC">
        <w:rPr>
          <w:rFonts w:ascii="Times New Roman" w:eastAsia="宋体" w:hAnsi="宋体"/>
          <w:color w:val="000000" w:themeColor="text1"/>
        </w:rPr>
        <w:t>9</w:t>
      </w:r>
      <w:r w:rsidRPr="00CE4DCC">
        <w:rPr>
          <w:rFonts w:ascii="Times New Roman" w:eastAsia="宋体" w:hAnsi="宋体"/>
          <w:color w:val="000000" w:themeColor="text1"/>
        </w:rPr>
        <w:t>号个体不能结婚的理由是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CE4DCC">
        <w:rPr>
          <w:rFonts w:ascii="Times New Roman" w:eastAsia="宋体" w:hAnsi="宋体"/>
          <w:color w:val="000000" w:themeColor="text1"/>
        </w:rPr>
        <w:t>。 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(3)</w:t>
      </w:r>
      <w:r w:rsidRPr="00CE4DCC">
        <w:rPr>
          <w:rFonts w:ascii="Times New Roman" w:eastAsia="宋体" w:hAnsi="宋体"/>
          <w:color w:val="000000" w:themeColor="text1"/>
        </w:rPr>
        <w:t>如果你是婚育健康专家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你给适龄人群提出的婚育建议是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bookmarkStart w:id="0" w:name="_GoBack"/>
      <w:bookmarkEnd w:id="0"/>
      <w:r w:rsidRPr="00CE4DCC">
        <w:rPr>
          <w:rFonts w:ascii="Times New Roman" w:eastAsia="宋体" w:hAnsi="宋体"/>
          <w:color w:val="000000" w:themeColor="text1"/>
        </w:rPr>
        <w:t>。 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Times New Roman"/>
          <w:b/>
          <w:color w:val="000000" w:themeColor="text1"/>
        </w:rPr>
        <w:t>18</w:t>
      </w:r>
      <w:r w:rsidRPr="00CE4DCC">
        <w:rPr>
          <w:rFonts w:ascii="Times New Roman" w:eastAsia="宋体" w:hAnsi="Times New Roman" w:cs="Times New Roman"/>
          <w:color w:val="000000" w:themeColor="text1"/>
        </w:rPr>
        <w:t>.</w:t>
      </w:r>
      <w:r w:rsidRPr="00CE4DCC">
        <w:rPr>
          <w:rFonts w:ascii="Times New Roman" w:eastAsia="宋体" w:hAnsi="宋体"/>
          <w:color w:val="000000" w:themeColor="text1"/>
        </w:rPr>
        <w:t>(16</w:t>
      </w:r>
      <w:r w:rsidRPr="00CE4DCC">
        <w:rPr>
          <w:rFonts w:ascii="Times New Roman" w:eastAsia="楷体" w:hAnsi="楷体"/>
          <w:color w:val="000000" w:themeColor="text1"/>
        </w:rPr>
        <w:t>分</w:t>
      </w:r>
      <w:r w:rsidRPr="00CE4DCC">
        <w:rPr>
          <w:rFonts w:ascii="Times New Roman" w:eastAsia="宋体" w:hAnsi="宋体"/>
          <w:color w:val="000000" w:themeColor="text1"/>
        </w:rPr>
        <w:t>)</w:t>
      </w:r>
      <w:r w:rsidRPr="00CE4DCC">
        <w:rPr>
          <w:rFonts w:ascii="Times New Roman" w:eastAsia="宋体" w:hAnsi="宋体"/>
          <w:color w:val="000000" w:themeColor="text1"/>
        </w:rPr>
        <w:t>患感冒时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根据感冒类型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医生有时会给患者注射青霉素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开始用该药时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效果显著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若反复使用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细菌对青霉素的耐药性越来越强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治疗效果会越来越差。虽然制药厂不断开发新型青霉素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如双氯西林、哌拉西林等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但总对某些感冒病毒效果甚微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请思考并回答以下问题。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(1)</w:t>
      </w:r>
      <w:r w:rsidRPr="00CE4DCC">
        <w:rPr>
          <w:rFonts w:ascii="Times New Roman" w:eastAsia="宋体" w:hAnsi="宋体"/>
          <w:color w:val="000000" w:themeColor="text1"/>
        </w:rPr>
        <w:t>患者使用青霉素之前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细菌对青霉素的耐药性存在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。患者使用青霉素后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体内绝大多数细菌被杀死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这种现象称为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极少数耐药性强的细菌留下来并繁殖后代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这种现象称为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CE4DCC">
        <w:rPr>
          <w:rFonts w:ascii="Times New Roman" w:eastAsia="宋体" w:hAnsi="宋体"/>
          <w:color w:val="000000" w:themeColor="text1"/>
        </w:rPr>
        <w:t>。 </w:t>
      </w:r>
    </w:p>
    <w:p w:rsidR="0039067C" w:rsidRPr="00CE4DC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(2)</w:t>
      </w:r>
      <w:r w:rsidRPr="00CE4DCC">
        <w:rPr>
          <w:rFonts w:ascii="Times New Roman" w:eastAsia="宋体" w:hAnsi="宋体"/>
          <w:color w:val="000000" w:themeColor="text1"/>
        </w:rPr>
        <w:t>青霉素的使用对细菌起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作用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这种作用是通过细菌与青霉素之间的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实现的。由于青霉素的反复使用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耐药性这个性状通过积累而逐代加强。从这个过程可以看出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虽然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是不定向的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但是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CE4DCC">
        <w:rPr>
          <w:rFonts w:ascii="Times New Roman" w:eastAsia="宋体" w:hAnsi="宋体"/>
          <w:color w:val="000000" w:themeColor="text1"/>
        </w:rPr>
        <w:t>是定向的</w:t>
      </w:r>
      <w:r w:rsidRPr="00CE4DCC">
        <w:rPr>
          <w:rFonts w:ascii="Times New Roman" w:eastAsia="宋体" w:hAnsi="宋体"/>
          <w:color w:val="000000" w:themeColor="text1"/>
        </w:rPr>
        <w:t>,</w:t>
      </w:r>
      <w:r w:rsidRPr="00CE4DCC">
        <w:rPr>
          <w:rFonts w:ascii="Times New Roman" w:eastAsia="宋体" w:hAnsi="宋体"/>
          <w:color w:val="000000" w:themeColor="text1"/>
        </w:rPr>
        <w:t>使生物向适应环境的方向进化。 </w:t>
      </w:r>
    </w:p>
    <w:p w:rsidR="0039067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CE4DCC">
        <w:rPr>
          <w:rFonts w:ascii="Times New Roman" w:eastAsia="宋体" w:hAnsi="宋体"/>
          <w:color w:val="000000" w:themeColor="text1"/>
        </w:rPr>
        <w:t>(3)</w:t>
      </w:r>
      <w:r w:rsidRPr="00CE4DCC">
        <w:rPr>
          <w:rFonts w:ascii="Times New Roman" w:eastAsia="宋体" w:hAnsi="宋体"/>
          <w:color w:val="000000" w:themeColor="text1"/>
        </w:rPr>
        <w:t>自然选择的基础是</w:t>
      </w:r>
      <w:r w:rsidRPr="00CE4DCC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CE4DCC">
        <w:rPr>
          <w:rFonts w:ascii="Times New Roman" w:eastAsia="宋体" w:hAnsi="宋体"/>
          <w:color w:val="000000" w:themeColor="text1"/>
        </w:rPr>
        <w:t>。 </w:t>
      </w:r>
    </w:p>
    <w:p w:rsidR="0039067C" w:rsidRDefault="0039067C" w:rsidP="0039067C">
      <w:pPr>
        <w:spacing w:line="360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br w:type="page"/>
      </w:r>
    </w:p>
    <w:p w:rsidR="0039067C" w:rsidRPr="00405D61" w:rsidRDefault="0039067C" w:rsidP="0039067C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/>
          <w:color w:val="FF0000"/>
          <w:sz w:val="28"/>
          <w:szCs w:val="24"/>
        </w:rPr>
      </w:pPr>
      <w:r w:rsidRPr="00405D61">
        <w:rPr>
          <w:rFonts w:ascii="Arial" w:eastAsia="黑体" w:hAnsi="黑体"/>
          <w:color w:val="FF0000"/>
          <w:sz w:val="28"/>
          <w:szCs w:val="24"/>
        </w:rPr>
        <w:lastRenderedPageBreak/>
        <w:t>参考答案</w:t>
      </w:r>
    </w:p>
    <w:p w:rsidR="0039067C" w:rsidRPr="00A97217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Times New Roman"/>
          <w:b/>
          <w:color w:val="000000" w:themeColor="text1"/>
          <w:szCs w:val="24"/>
        </w:rPr>
        <w:t>1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7217">
        <w:rPr>
          <w:rFonts w:ascii="Times New Roman" w:eastAsia="宋体" w:hAnsi="宋体"/>
          <w:color w:val="000000" w:themeColor="text1"/>
          <w:szCs w:val="24"/>
        </w:rPr>
        <w:t>B</w:t>
      </w:r>
      <w:r w:rsidRPr="00A97217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A97217">
        <w:rPr>
          <w:rFonts w:ascii="Arial" w:eastAsia="黑体" w:hAnsi="黑体"/>
          <w:color w:val="000000" w:themeColor="text1"/>
          <w:szCs w:val="24"/>
        </w:rPr>
        <w:t>解析</w:t>
      </w:r>
      <w:r w:rsidRPr="00A97217">
        <w:rPr>
          <w:rFonts w:ascii="Arial" w:eastAsia="黑体" w:hAnsi="黑体"/>
          <w:color w:val="000000" w:themeColor="text1"/>
          <w:szCs w:val="24"/>
        </w:rPr>
        <w:t>:</w:t>
      </w:r>
      <w:r w:rsidRPr="00A97217">
        <w:rPr>
          <w:rFonts w:ascii="Times New Roman" w:eastAsia="楷体" w:hAnsi="楷体"/>
          <w:color w:val="000000" w:themeColor="text1"/>
          <w:szCs w:val="24"/>
        </w:rPr>
        <w:t>嫁接可将不同品种的接穗接到同一砧木上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实现一株多花色。</w:t>
      </w:r>
    </w:p>
    <w:p w:rsidR="0039067C" w:rsidRPr="00A97217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Times New Roman"/>
          <w:b/>
          <w:color w:val="000000" w:themeColor="text1"/>
          <w:szCs w:val="24"/>
        </w:rPr>
        <w:t>2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7217">
        <w:rPr>
          <w:rFonts w:ascii="Times New Roman" w:eastAsia="宋体" w:hAnsi="宋体"/>
          <w:color w:val="000000" w:themeColor="text1"/>
          <w:szCs w:val="24"/>
        </w:rPr>
        <w:t>C</w:t>
      </w:r>
      <w:r w:rsidRPr="00A97217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A97217">
        <w:rPr>
          <w:rFonts w:ascii="Arial" w:eastAsia="黑体" w:hAnsi="黑体"/>
          <w:color w:val="000000" w:themeColor="text1"/>
          <w:szCs w:val="24"/>
        </w:rPr>
        <w:t>解析</w:t>
      </w:r>
      <w:r w:rsidRPr="00A97217">
        <w:rPr>
          <w:rFonts w:ascii="Arial" w:eastAsia="黑体" w:hAnsi="黑体"/>
          <w:color w:val="000000" w:themeColor="text1"/>
          <w:szCs w:val="24"/>
        </w:rPr>
        <w:t>:</w:t>
      </w:r>
      <w:r w:rsidRPr="00A97217">
        <w:rPr>
          <w:rFonts w:ascii="Times New Roman" w:eastAsia="楷体" w:hAnsi="楷体"/>
          <w:color w:val="000000" w:themeColor="text1"/>
          <w:szCs w:val="24"/>
        </w:rPr>
        <w:t>在繁殖季节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雄蛙的鸣叫是一种求偶行为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青蛙抱对时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雄蛙和雌蛙分别把精子和卵细胞排到水中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精子和卵细胞在水中结合形成受精卵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因此青蛙的受精方式是体外受精。</w:t>
      </w:r>
    </w:p>
    <w:p w:rsidR="0039067C" w:rsidRPr="00A97217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Times New Roman"/>
          <w:b/>
          <w:color w:val="000000" w:themeColor="text1"/>
          <w:szCs w:val="24"/>
        </w:rPr>
        <w:t>3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7217">
        <w:rPr>
          <w:rFonts w:ascii="Times New Roman" w:eastAsia="宋体" w:hAnsi="宋体"/>
          <w:color w:val="000000" w:themeColor="text1"/>
          <w:szCs w:val="24"/>
        </w:rPr>
        <w:t>B</w:t>
      </w:r>
      <w:r w:rsidRPr="00A97217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A97217">
        <w:rPr>
          <w:rFonts w:ascii="Arial" w:eastAsia="黑体" w:hAnsi="黑体"/>
          <w:color w:val="000000" w:themeColor="text1"/>
          <w:szCs w:val="24"/>
        </w:rPr>
        <w:t>解析</w:t>
      </w:r>
      <w:r w:rsidRPr="00A97217">
        <w:rPr>
          <w:rFonts w:ascii="Arial" w:eastAsia="黑体" w:hAnsi="黑体"/>
          <w:color w:val="000000" w:themeColor="text1"/>
          <w:szCs w:val="24"/>
        </w:rPr>
        <w:t>:</w:t>
      </w:r>
      <w:r w:rsidRPr="00A97217">
        <w:rPr>
          <w:rFonts w:ascii="Times New Roman" w:eastAsia="楷体" w:hAnsi="楷体"/>
          <w:color w:val="000000" w:themeColor="text1"/>
          <w:szCs w:val="24"/>
        </w:rPr>
        <w:t>红豆杉属于裸子植物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裸子植物的特点是有种子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但种子裸露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没有果皮包被</w:t>
      </w:r>
      <w:r w:rsidRPr="00A97217">
        <w:rPr>
          <w:rFonts w:ascii="Times New Roman" w:eastAsia="宋体" w:hAnsi="宋体"/>
          <w:color w:val="000000" w:themeColor="text1"/>
          <w:szCs w:val="24"/>
        </w:rPr>
        <w:t>;</w:t>
      </w:r>
      <w:r w:rsidRPr="00A97217">
        <w:rPr>
          <w:rFonts w:ascii="Times New Roman" w:eastAsia="楷体" w:hAnsi="楷体"/>
          <w:color w:val="000000" w:themeColor="text1"/>
          <w:szCs w:val="24"/>
        </w:rPr>
        <w:t>孢子繁殖是蕨类植物、苔藓植物等的繁殖方式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裸子植物通过种子繁殖</w:t>
      </w:r>
      <w:r w:rsidRPr="00A97217">
        <w:rPr>
          <w:rFonts w:ascii="Times New Roman" w:eastAsia="宋体" w:hAnsi="宋体"/>
          <w:color w:val="000000" w:themeColor="text1"/>
          <w:szCs w:val="24"/>
        </w:rPr>
        <w:t>,A</w:t>
      </w:r>
      <w:r w:rsidRPr="00A97217">
        <w:rPr>
          <w:rFonts w:ascii="Times New Roman" w:eastAsia="楷体" w:hAnsi="楷体"/>
          <w:color w:val="000000" w:themeColor="text1"/>
          <w:szCs w:val="24"/>
        </w:rPr>
        <w:t>项错误。东北林蛙属于两栖动物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两栖动物的繁殖特点是有性生殖、体外受精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体内受精是爬行动物、鸟类、哺乳动物等的特征</w:t>
      </w:r>
      <w:r w:rsidRPr="00A97217">
        <w:rPr>
          <w:rFonts w:ascii="Times New Roman" w:eastAsia="宋体" w:hAnsi="宋体"/>
          <w:color w:val="000000" w:themeColor="text1"/>
          <w:szCs w:val="24"/>
        </w:rPr>
        <w:t>,C</w:t>
      </w:r>
      <w:r w:rsidRPr="00A97217">
        <w:rPr>
          <w:rFonts w:ascii="Times New Roman" w:eastAsia="楷体" w:hAnsi="楷体"/>
          <w:color w:val="000000" w:themeColor="text1"/>
          <w:szCs w:val="24"/>
        </w:rPr>
        <w:t>项错误。丹顶鹤是鸟类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鸟类的繁殖方式是卵生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胎生是哺乳动物</w:t>
      </w:r>
      <w:r w:rsidRPr="00A97217">
        <w:rPr>
          <w:rFonts w:ascii="Times New Roman" w:eastAsia="宋体" w:hAnsi="宋体"/>
          <w:color w:val="000000" w:themeColor="text1"/>
          <w:szCs w:val="24"/>
        </w:rPr>
        <w:t>(</w:t>
      </w:r>
      <w:r w:rsidRPr="00A97217">
        <w:rPr>
          <w:rFonts w:ascii="Times New Roman" w:eastAsia="楷体" w:hAnsi="楷体"/>
          <w:color w:val="000000" w:themeColor="text1"/>
          <w:szCs w:val="24"/>
        </w:rPr>
        <w:t>如猫、狗、人等</w:t>
      </w:r>
      <w:r w:rsidRPr="00A97217">
        <w:rPr>
          <w:rFonts w:ascii="Times New Roman" w:eastAsia="宋体" w:hAnsi="宋体"/>
          <w:color w:val="000000" w:themeColor="text1"/>
          <w:szCs w:val="24"/>
        </w:rPr>
        <w:t>)</w:t>
      </w:r>
      <w:r w:rsidRPr="00A97217">
        <w:rPr>
          <w:rFonts w:ascii="Times New Roman" w:eastAsia="楷体" w:hAnsi="楷体"/>
          <w:color w:val="000000" w:themeColor="text1"/>
          <w:szCs w:val="24"/>
        </w:rPr>
        <w:t>的繁殖方式</w:t>
      </w:r>
      <w:r w:rsidRPr="00A97217">
        <w:rPr>
          <w:rFonts w:ascii="Times New Roman" w:eastAsia="宋体" w:hAnsi="宋体"/>
          <w:color w:val="000000" w:themeColor="text1"/>
          <w:szCs w:val="24"/>
        </w:rPr>
        <w:t>,D</w:t>
      </w:r>
      <w:r w:rsidRPr="00A97217">
        <w:rPr>
          <w:rFonts w:ascii="Times New Roman" w:eastAsia="楷体" w:hAnsi="楷体"/>
          <w:color w:val="000000" w:themeColor="text1"/>
          <w:szCs w:val="24"/>
        </w:rPr>
        <w:t>项错误。</w:t>
      </w:r>
    </w:p>
    <w:p w:rsidR="0039067C" w:rsidRPr="00A97217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Times New Roman"/>
          <w:b/>
          <w:color w:val="000000" w:themeColor="text1"/>
          <w:szCs w:val="24"/>
        </w:rPr>
        <w:t>4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7217">
        <w:rPr>
          <w:rFonts w:ascii="Times New Roman" w:eastAsia="宋体" w:hAnsi="宋体"/>
          <w:color w:val="000000" w:themeColor="text1"/>
          <w:szCs w:val="24"/>
        </w:rPr>
        <w:t>B</w:t>
      </w:r>
      <w:r w:rsidRPr="00A97217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A97217">
        <w:rPr>
          <w:rFonts w:ascii="Arial" w:eastAsia="黑体" w:hAnsi="黑体"/>
          <w:color w:val="000000" w:themeColor="text1"/>
          <w:szCs w:val="24"/>
        </w:rPr>
        <w:t>解析</w:t>
      </w:r>
      <w:r w:rsidRPr="00A97217">
        <w:rPr>
          <w:rFonts w:ascii="Arial" w:eastAsia="黑体" w:hAnsi="黑体"/>
          <w:color w:val="000000" w:themeColor="text1"/>
          <w:szCs w:val="24"/>
        </w:rPr>
        <w:t>:</w:t>
      </w:r>
      <w:r w:rsidRPr="00A97217">
        <w:rPr>
          <w:rFonts w:ascii="Times New Roman" w:eastAsia="楷体" w:hAnsi="楷体"/>
          <w:color w:val="000000" w:themeColor="text1"/>
          <w:szCs w:val="24"/>
        </w:rPr>
        <w:t>根据题图可知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孵化率</w:t>
      </w:r>
      <w:r w:rsidRPr="00A97217">
        <w:rPr>
          <w:rFonts w:ascii="Times New Roman" w:eastAsia="宋体" w:hAnsi="宋体"/>
          <w:color w:val="000000" w:themeColor="text1"/>
          <w:szCs w:val="24"/>
        </w:rPr>
        <w:t>(</w:t>
      </w:r>
      <w:r w:rsidRPr="00A97217">
        <w:rPr>
          <w:rFonts w:ascii="Times New Roman" w:eastAsia="楷体" w:hAnsi="楷体"/>
          <w:color w:val="000000" w:themeColor="text1"/>
          <w:szCs w:val="24"/>
        </w:rPr>
        <w:t>虚线</w:t>
      </w:r>
      <w:r w:rsidRPr="00A97217">
        <w:rPr>
          <w:rFonts w:ascii="Times New Roman" w:eastAsia="宋体" w:hAnsi="宋体"/>
          <w:color w:val="000000" w:themeColor="text1"/>
          <w:szCs w:val="24"/>
        </w:rPr>
        <w:t>)</w:t>
      </w:r>
      <w:r w:rsidRPr="00A97217">
        <w:rPr>
          <w:rFonts w:ascii="Times New Roman" w:eastAsia="楷体" w:hAnsi="楷体"/>
          <w:color w:val="000000" w:themeColor="text1"/>
          <w:szCs w:val="24"/>
        </w:rPr>
        <w:t>随着受精卵失水率的升高而逐渐升高。</w:t>
      </w:r>
    </w:p>
    <w:p w:rsidR="0039067C" w:rsidRPr="00A97217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Times New Roman"/>
          <w:b/>
          <w:color w:val="000000" w:themeColor="text1"/>
          <w:szCs w:val="24"/>
        </w:rPr>
        <w:t>5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7217">
        <w:rPr>
          <w:rFonts w:ascii="Times New Roman" w:eastAsia="宋体" w:hAnsi="宋体"/>
          <w:color w:val="000000" w:themeColor="text1"/>
          <w:szCs w:val="24"/>
        </w:rPr>
        <w:t>C</w:t>
      </w:r>
    </w:p>
    <w:p w:rsidR="0039067C" w:rsidRPr="00A97217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Times New Roman"/>
          <w:b/>
          <w:color w:val="000000" w:themeColor="text1"/>
          <w:szCs w:val="24"/>
        </w:rPr>
        <w:t>6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7217">
        <w:rPr>
          <w:rFonts w:ascii="Times New Roman" w:eastAsia="宋体" w:hAnsi="宋体"/>
          <w:color w:val="000000" w:themeColor="text1"/>
          <w:szCs w:val="24"/>
        </w:rPr>
        <w:t>A</w:t>
      </w:r>
      <w:r w:rsidRPr="00A97217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A97217">
        <w:rPr>
          <w:rFonts w:ascii="Arial" w:eastAsia="黑体" w:hAnsi="黑体"/>
          <w:color w:val="000000" w:themeColor="text1"/>
          <w:szCs w:val="24"/>
        </w:rPr>
        <w:t>解析</w:t>
      </w:r>
      <w:r w:rsidRPr="00A97217">
        <w:rPr>
          <w:rFonts w:ascii="Arial" w:eastAsia="黑体" w:hAnsi="黑体"/>
          <w:color w:val="000000" w:themeColor="text1"/>
          <w:szCs w:val="24"/>
        </w:rPr>
        <w:t>:</w:t>
      </w:r>
      <w:r w:rsidRPr="00A97217">
        <w:rPr>
          <w:rFonts w:ascii="Times New Roman" w:eastAsia="楷体" w:hAnsi="楷体"/>
          <w:color w:val="000000" w:themeColor="text1"/>
          <w:szCs w:val="24"/>
        </w:rPr>
        <w:t>不同花色的油菜表现出不同的性状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性状是由基因控制的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所以其他花色的油菜与紫色油菜的基因组成不完全相同</w:t>
      </w:r>
      <w:r w:rsidRPr="00A97217">
        <w:rPr>
          <w:rFonts w:ascii="Times New Roman" w:eastAsia="宋体" w:hAnsi="宋体"/>
          <w:color w:val="000000" w:themeColor="text1"/>
          <w:szCs w:val="24"/>
        </w:rPr>
        <w:t>,B</w:t>
      </w:r>
      <w:r w:rsidRPr="00A97217">
        <w:rPr>
          <w:rFonts w:ascii="Times New Roman" w:eastAsia="楷体" w:hAnsi="楷体"/>
          <w:color w:val="000000" w:themeColor="text1"/>
          <w:szCs w:val="24"/>
        </w:rPr>
        <w:t>项错误。生物的性状也受环境因素的影响</w:t>
      </w:r>
      <w:r w:rsidRPr="00A97217">
        <w:rPr>
          <w:rFonts w:ascii="Times New Roman" w:eastAsia="宋体" w:hAnsi="宋体"/>
          <w:color w:val="000000" w:themeColor="text1"/>
          <w:szCs w:val="24"/>
        </w:rPr>
        <w:t>,C</w:t>
      </w:r>
      <w:r w:rsidRPr="00A97217">
        <w:rPr>
          <w:rFonts w:ascii="Times New Roman" w:eastAsia="楷体" w:hAnsi="楷体"/>
          <w:color w:val="000000" w:themeColor="text1"/>
          <w:szCs w:val="24"/>
        </w:rPr>
        <w:t>项错误。利用杂交育种技术可以将不同花色油菜的基因组合在一起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从而培育出不同花色的油菜</w:t>
      </w:r>
      <w:r w:rsidRPr="00A97217">
        <w:rPr>
          <w:rFonts w:ascii="Times New Roman" w:eastAsia="宋体" w:hAnsi="宋体"/>
          <w:color w:val="000000" w:themeColor="text1"/>
          <w:szCs w:val="24"/>
        </w:rPr>
        <w:t>,D</w:t>
      </w:r>
      <w:r w:rsidRPr="00A97217">
        <w:rPr>
          <w:rFonts w:ascii="Times New Roman" w:eastAsia="楷体" w:hAnsi="楷体"/>
          <w:color w:val="000000" w:themeColor="text1"/>
          <w:szCs w:val="24"/>
        </w:rPr>
        <w:t>项错误。</w:t>
      </w:r>
    </w:p>
    <w:p w:rsidR="0039067C" w:rsidRPr="00A97217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Times New Roman"/>
          <w:b/>
          <w:color w:val="000000" w:themeColor="text1"/>
          <w:szCs w:val="24"/>
        </w:rPr>
        <w:t>7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7217">
        <w:rPr>
          <w:rFonts w:ascii="Times New Roman" w:eastAsia="宋体" w:hAnsi="宋体"/>
          <w:color w:val="000000" w:themeColor="text1"/>
          <w:szCs w:val="24"/>
        </w:rPr>
        <w:t>A</w:t>
      </w:r>
      <w:r w:rsidRPr="00A97217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A97217">
        <w:rPr>
          <w:rFonts w:ascii="Arial" w:eastAsia="黑体" w:hAnsi="黑体"/>
          <w:color w:val="000000" w:themeColor="text1"/>
          <w:szCs w:val="24"/>
        </w:rPr>
        <w:t>解析</w:t>
      </w:r>
      <w:r w:rsidRPr="00A97217">
        <w:rPr>
          <w:rFonts w:ascii="Arial" w:eastAsia="黑体" w:hAnsi="黑体"/>
          <w:color w:val="000000" w:themeColor="text1"/>
          <w:szCs w:val="24"/>
        </w:rPr>
        <w:t>:</w:t>
      </w:r>
      <w:r w:rsidRPr="00A97217">
        <w:rPr>
          <w:rFonts w:ascii="Times New Roman" w:eastAsia="楷体" w:hAnsi="楷体"/>
          <w:color w:val="000000" w:themeColor="text1"/>
          <w:szCs w:val="24"/>
        </w:rPr>
        <w:t>雄果蝇</w:t>
      </w:r>
      <w:r w:rsidRPr="00A97217">
        <w:rPr>
          <w:rFonts w:ascii="Times New Roman" w:eastAsia="宋体" w:hAnsi="宋体"/>
          <w:color w:val="000000" w:themeColor="text1"/>
          <w:szCs w:val="24"/>
        </w:rPr>
        <w:t>(</w:t>
      </w:r>
      <w:r w:rsidRPr="00A97217">
        <w:rPr>
          <w:rFonts w:ascii="Times New Roman" w:eastAsia="楷体" w:hAnsi="楷体"/>
          <w:color w:val="000000" w:themeColor="text1"/>
          <w:szCs w:val="24"/>
        </w:rPr>
        <w:t>性染色体组成为</w:t>
      </w:r>
      <w:r w:rsidRPr="00A97217">
        <w:rPr>
          <w:rFonts w:ascii="Times New Roman" w:eastAsia="宋体" w:hAnsi="宋体"/>
          <w:color w:val="000000" w:themeColor="text1"/>
          <w:szCs w:val="24"/>
        </w:rPr>
        <w:t>XY)</w:t>
      </w:r>
      <w:r w:rsidRPr="00A97217">
        <w:rPr>
          <w:rFonts w:ascii="Times New Roman" w:eastAsia="楷体" w:hAnsi="楷体"/>
          <w:color w:val="000000" w:themeColor="text1"/>
          <w:szCs w:val="24"/>
        </w:rPr>
        <w:t>产生两种类型的精子</w:t>
      </w:r>
      <w:r w:rsidRPr="00A97217">
        <w:rPr>
          <w:rFonts w:ascii="Times New Roman" w:eastAsia="宋体" w:hAnsi="宋体"/>
          <w:color w:val="000000" w:themeColor="text1"/>
          <w:szCs w:val="24"/>
        </w:rPr>
        <w:t>(</w:t>
      </w:r>
      <w:r w:rsidRPr="00A97217">
        <w:rPr>
          <w:rFonts w:ascii="Times New Roman" w:eastAsia="楷体" w:hAnsi="楷体"/>
          <w:color w:val="000000" w:themeColor="text1"/>
          <w:szCs w:val="24"/>
        </w:rPr>
        <w:t>含</w:t>
      </w:r>
      <w:r w:rsidRPr="00A97217">
        <w:rPr>
          <w:rFonts w:ascii="Times New Roman" w:eastAsia="宋体" w:hAnsi="宋体"/>
          <w:color w:val="000000" w:themeColor="text1"/>
          <w:szCs w:val="24"/>
        </w:rPr>
        <w:t>X</w:t>
      </w:r>
      <w:r w:rsidRPr="00A97217">
        <w:rPr>
          <w:rFonts w:ascii="Times New Roman" w:eastAsia="楷体" w:hAnsi="楷体"/>
          <w:color w:val="000000" w:themeColor="text1"/>
          <w:szCs w:val="24"/>
        </w:rPr>
        <w:t>染色体或</w:t>
      </w:r>
      <w:r w:rsidRPr="00A97217">
        <w:rPr>
          <w:rFonts w:ascii="Times New Roman" w:eastAsia="宋体" w:hAnsi="宋体"/>
          <w:color w:val="000000" w:themeColor="text1"/>
          <w:szCs w:val="24"/>
        </w:rPr>
        <w:t>Y</w:t>
      </w:r>
      <w:r w:rsidRPr="00A97217">
        <w:rPr>
          <w:rFonts w:ascii="Times New Roman" w:eastAsia="楷体" w:hAnsi="楷体"/>
          <w:color w:val="000000" w:themeColor="text1"/>
          <w:szCs w:val="24"/>
        </w:rPr>
        <w:t>染色体</w:t>
      </w:r>
      <w:r w:rsidRPr="00A97217">
        <w:rPr>
          <w:rFonts w:ascii="Times New Roman" w:eastAsia="宋体" w:hAnsi="宋体"/>
          <w:color w:val="000000" w:themeColor="text1"/>
          <w:szCs w:val="24"/>
        </w:rPr>
        <w:t>),B</w:t>
      </w:r>
      <w:r w:rsidRPr="00A97217">
        <w:rPr>
          <w:rFonts w:ascii="Times New Roman" w:eastAsia="楷体" w:hAnsi="楷体"/>
          <w:color w:val="000000" w:themeColor="text1"/>
          <w:szCs w:val="24"/>
        </w:rPr>
        <w:t>项错误。雌果蝇体细胞中性染色体组成为</w:t>
      </w:r>
      <w:r w:rsidRPr="00A97217">
        <w:rPr>
          <w:rFonts w:ascii="Times New Roman" w:eastAsia="宋体" w:hAnsi="宋体"/>
          <w:color w:val="000000" w:themeColor="text1"/>
          <w:szCs w:val="24"/>
        </w:rPr>
        <w:t>XX,</w:t>
      </w:r>
      <w:r w:rsidRPr="00A97217">
        <w:rPr>
          <w:rFonts w:ascii="Times New Roman" w:eastAsia="楷体" w:hAnsi="楷体"/>
          <w:color w:val="000000" w:themeColor="text1"/>
          <w:szCs w:val="24"/>
        </w:rPr>
        <w:t>而非</w:t>
      </w:r>
      <w:r w:rsidRPr="00A97217">
        <w:rPr>
          <w:rFonts w:ascii="Times New Roman" w:eastAsia="宋体" w:hAnsi="宋体"/>
          <w:color w:val="000000" w:themeColor="text1"/>
          <w:szCs w:val="24"/>
        </w:rPr>
        <w:t>XY,C</w:t>
      </w:r>
      <w:r w:rsidRPr="00A97217">
        <w:rPr>
          <w:rFonts w:ascii="Times New Roman" w:eastAsia="楷体" w:hAnsi="楷体"/>
          <w:color w:val="000000" w:themeColor="text1"/>
          <w:szCs w:val="24"/>
        </w:rPr>
        <w:t>项错误。果蝇卵细胞中性染色体为</w:t>
      </w:r>
      <w:r w:rsidRPr="00A97217">
        <w:rPr>
          <w:rFonts w:ascii="Times New Roman" w:eastAsia="宋体" w:hAnsi="宋体"/>
          <w:color w:val="000000" w:themeColor="text1"/>
          <w:szCs w:val="24"/>
        </w:rPr>
        <w:t>X,</w:t>
      </w:r>
      <w:r w:rsidRPr="00A97217">
        <w:rPr>
          <w:rFonts w:ascii="Times New Roman" w:eastAsia="楷体" w:hAnsi="楷体"/>
          <w:color w:val="000000" w:themeColor="text1"/>
          <w:szCs w:val="24"/>
        </w:rPr>
        <w:t>子代性别由精子携带的性染色体类型</w:t>
      </w:r>
      <w:r w:rsidRPr="00A97217">
        <w:rPr>
          <w:rFonts w:ascii="Times New Roman" w:eastAsia="宋体" w:hAnsi="宋体"/>
          <w:color w:val="000000" w:themeColor="text1"/>
          <w:szCs w:val="24"/>
        </w:rPr>
        <w:t>(X</w:t>
      </w:r>
      <w:r w:rsidRPr="00A97217">
        <w:rPr>
          <w:rFonts w:ascii="Times New Roman" w:eastAsia="楷体" w:hAnsi="楷体"/>
          <w:color w:val="000000" w:themeColor="text1"/>
          <w:szCs w:val="24"/>
        </w:rPr>
        <w:t>或</w:t>
      </w:r>
      <w:r w:rsidRPr="00A97217">
        <w:rPr>
          <w:rFonts w:ascii="Times New Roman" w:eastAsia="宋体" w:hAnsi="宋体"/>
          <w:color w:val="000000" w:themeColor="text1"/>
          <w:szCs w:val="24"/>
        </w:rPr>
        <w:t>Y)</w:t>
      </w:r>
      <w:r w:rsidRPr="00A97217">
        <w:rPr>
          <w:rFonts w:ascii="Times New Roman" w:eastAsia="楷体" w:hAnsi="楷体"/>
          <w:color w:val="000000" w:themeColor="text1"/>
          <w:szCs w:val="24"/>
        </w:rPr>
        <w:t>决定</w:t>
      </w:r>
      <w:r w:rsidRPr="00A97217">
        <w:rPr>
          <w:rFonts w:ascii="Times New Roman" w:eastAsia="宋体" w:hAnsi="宋体"/>
          <w:color w:val="000000" w:themeColor="text1"/>
          <w:szCs w:val="24"/>
        </w:rPr>
        <w:t>,D</w:t>
      </w:r>
      <w:r w:rsidRPr="00A97217">
        <w:rPr>
          <w:rFonts w:ascii="Times New Roman" w:eastAsia="楷体" w:hAnsi="楷体"/>
          <w:color w:val="000000" w:themeColor="text1"/>
          <w:szCs w:val="24"/>
        </w:rPr>
        <w:t>项错误。</w:t>
      </w:r>
    </w:p>
    <w:p w:rsidR="0039067C" w:rsidRPr="00A97217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Times New Roman"/>
          <w:b/>
          <w:color w:val="000000" w:themeColor="text1"/>
          <w:szCs w:val="24"/>
        </w:rPr>
        <w:t>8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7217">
        <w:rPr>
          <w:rFonts w:ascii="Times New Roman" w:eastAsia="宋体" w:hAnsi="宋体"/>
          <w:color w:val="000000" w:themeColor="text1"/>
          <w:szCs w:val="24"/>
        </w:rPr>
        <w:t>B</w:t>
      </w:r>
      <w:r w:rsidRPr="00A97217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A97217">
        <w:rPr>
          <w:rFonts w:ascii="Arial" w:eastAsia="黑体" w:hAnsi="黑体"/>
          <w:color w:val="000000" w:themeColor="text1"/>
          <w:szCs w:val="24"/>
        </w:rPr>
        <w:t>解析</w:t>
      </w:r>
      <w:r w:rsidRPr="00A97217">
        <w:rPr>
          <w:rFonts w:ascii="Arial" w:eastAsia="黑体" w:hAnsi="黑体"/>
          <w:color w:val="000000" w:themeColor="text1"/>
          <w:szCs w:val="24"/>
        </w:rPr>
        <w:t>:</w:t>
      </w:r>
      <w:r w:rsidRPr="00A97217">
        <w:rPr>
          <w:rFonts w:ascii="Times New Roman" w:eastAsia="楷体" w:hAnsi="楷体"/>
          <w:color w:val="000000" w:themeColor="text1"/>
          <w:szCs w:val="24"/>
        </w:rPr>
        <w:t>白色小马的基因组成是</w:t>
      </w:r>
      <w:r w:rsidRPr="00A97217">
        <w:rPr>
          <w:rFonts w:ascii="Times New Roman" w:eastAsia="宋体" w:hAnsi="宋体"/>
          <w:color w:val="000000" w:themeColor="text1"/>
          <w:szCs w:val="24"/>
        </w:rPr>
        <w:t>ee,</w:t>
      </w:r>
      <w:r w:rsidRPr="00A97217">
        <w:rPr>
          <w:rFonts w:ascii="Times New Roman" w:eastAsia="楷体" w:hAnsi="楷体"/>
          <w:color w:val="000000" w:themeColor="text1"/>
          <w:szCs w:val="24"/>
        </w:rPr>
        <w:t>两个</w:t>
      </w:r>
      <w:r w:rsidRPr="00A97217">
        <w:rPr>
          <w:rFonts w:ascii="Times New Roman" w:eastAsia="宋体" w:hAnsi="宋体"/>
          <w:color w:val="000000" w:themeColor="text1"/>
          <w:szCs w:val="24"/>
        </w:rPr>
        <w:t>e</w:t>
      </w:r>
      <w:r w:rsidRPr="00A97217">
        <w:rPr>
          <w:rFonts w:ascii="Times New Roman" w:eastAsia="楷体" w:hAnsi="楷体"/>
          <w:color w:val="000000" w:themeColor="text1"/>
          <w:szCs w:val="24"/>
        </w:rPr>
        <w:t>基因分别来自亲代的栗色母马和白色公马。白色公马的基因组成是</w:t>
      </w:r>
      <w:r w:rsidRPr="00A97217">
        <w:rPr>
          <w:rFonts w:ascii="Times New Roman" w:eastAsia="宋体" w:hAnsi="宋体"/>
          <w:color w:val="000000" w:themeColor="text1"/>
          <w:szCs w:val="24"/>
        </w:rPr>
        <w:t>ee,</w:t>
      </w:r>
      <w:r w:rsidRPr="00A97217">
        <w:rPr>
          <w:rFonts w:ascii="Times New Roman" w:eastAsia="楷体" w:hAnsi="楷体"/>
          <w:color w:val="000000" w:themeColor="text1"/>
          <w:szCs w:val="24"/>
        </w:rPr>
        <w:t>它给子代小马提供了一个</w:t>
      </w:r>
      <w:r w:rsidRPr="00A97217">
        <w:rPr>
          <w:rFonts w:ascii="Times New Roman" w:eastAsia="宋体" w:hAnsi="宋体"/>
          <w:color w:val="000000" w:themeColor="text1"/>
          <w:szCs w:val="24"/>
        </w:rPr>
        <w:t>e</w:t>
      </w:r>
      <w:r w:rsidRPr="00A97217">
        <w:rPr>
          <w:rFonts w:ascii="Times New Roman" w:eastAsia="楷体" w:hAnsi="楷体"/>
          <w:color w:val="000000" w:themeColor="text1"/>
          <w:szCs w:val="24"/>
        </w:rPr>
        <w:t>基因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那么另一个</w:t>
      </w:r>
      <w:r w:rsidRPr="00A97217">
        <w:rPr>
          <w:rFonts w:ascii="Times New Roman" w:eastAsia="宋体" w:hAnsi="宋体"/>
          <w:color w:val="000000" w:themeColor="text1"/>
          <w:szCs w:val="24"/>
        </w:rPr>
        <w:t>e</w:t>
      </w:r>
      <w:r w:rsidRPr="00A97217">
        <w:rPr>
          <w:rFonts w:ascii="Times New Roman" w:eastAsia="楷体" w:hAnsi="楷体"/>
          <w:color w:val="000000" w:themeColor="text1"/>
          <w:szCs w:val="24"/>
        </w:rPr>
        <w:t>基因必然来自栗色母马。栗色是显性性状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故这匹栗色母马的基因组成只能是</w:t>
      </w:r>
      <w:r w:rsidRPr="00A97217">
        <w:rPr>
          <w:rFonts w:ascii="Times New Roman" w:eastAsia="宋体" w:hAnsi="宋体"/>
          <w:color w:val="000000" w:themeColor="text1"/>
          <w:szCs w:val="24"/>
        </w:rPr>
        <w:t>Ee,</w:t>
      </w:r>
      <w:r w:rsidRPr="00A97217">
        <w:rPr>
          <w:rFonts w:ascii="Times New Roman" w:eastAsia="楷体" w:hAnsi="楷体"/>
          <w:color w:val="000000" w:themeColor="text1"/>
          <w:szCs w:val="24"/>
        </w:rPr>
        <w:t>这样才能给子代提供一个</w:t>
      </w:r>
      <w:r w:rsidRPr="00A97217">
        <w:rPr>
          <w:rFonts w:ascii="Times New Roman" w:eastAsia="宋体" w:hAnsi="宋体"/>
          <w:color w:val="000000" w:themeColor="text1"/>
          <w:szCs w:val="24"/>
        </w:rPr>
        <w:t>e</w:t>
      </w:r>
      <w:r w:rsidRPr="00A97217">
        <w:rPr>
          <w:rFonts w:ascii="Times New Roman" w:eastAsia="楷体" w:hAnsi="楷体"/>
          <w:color w:val="000000" w:themeColor="text1"/>
          <w:szCs w:val="24"/>
        </w:rPr>
        <w:t>基因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同时自身毛色表现为栗色。</w:t>
      </w:r>
    </w:p>
    <w:p w:rsidR="0039067C" w:rsidRPr="00A97217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Times New Roman"/>
          <w:b/>
          <w:color w:val="000000" w:themeColor="text1"/>
          <w:szCs w:val="24"/>
        </w:rPr>
        <w:t>9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7217">
        <w:rPr>
          <w:rFonts w:ascii="Times New Roman" w:eastAsia="宋体" w:hAnsi="宋体"/>
          <w:color w:val="000000" w:themeColor="text1"/>
          <w:szCs w:val="24"/>
        </w:rPr>
        <w:t>A</w:t>
      </w:r>
      <w:r w:rsidRPr="00A97217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A97217">
        <w:rPr>
          <w:rFonts w:ascii="Times New Roman" w:eastAsia="宋体" w:hAnsi="Times New Roman"/>
          <w:b/>
          <w:color w:val="000000" w:themeColor="text1"/>
          <w:szCs w:val="24"/>
        </w:rPr>
        <w:t>10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7217">
        <w:rPr>
          <w:rFonts w:ascii="Times New Roman" w:eastAsia="宋体" w:hAnsi="宋体"/>
          <w:color w:val="000000" w:themeColor="text1"/>
          <w:szCs w:val="24"/>
        </w:rPr>
        <w:t>A</w:t>
      </w:r>
      <w:r w:rsidRPr="00A97217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A97217">
        <w:rPr>
          <w:rFonts w:ascii="Times New Roman" w:eastAsia="宋体" w:hAnsi="Times New Roman"/>
          <w:b/>
          <w:color w:val="000000" w:themeColor="text1"/>
          <w:szCs w:val="24"/>
        </w:rPr>
        <w:t>11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7217">
        <w:rPr>
          <w:rFonts w:ascii="Times New Roman" w:eastAsia="宋体" w:hAnsi="宋体"/>
          <w:color w:val="000000" w:themeColor="text1"/>
          <w:szCs w:val="24"/>
        </w:rPr>
        <w:t>A</w:t>
      </w:r>
    </w:p>
    <w:p w:rsidR="0039067C" w:rsidRPr="00A97217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Times New Roman"/>
          <w:b/>
          <w:color w:val="000000" w:themeColor="text1"/>
          <w:szCs w:val="24"/>
        </w:rPr>
        <w:t>12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7217">
        <w:rPr>
          <w:rFonts w:ascii="Times New Roman" w:eastAsia="宋体" w:hAnsi="宋体"/>
          <w:color w:val="000000" w:themeColor="text1"/>
          <w:szCs w:val="24"/>
        </w:rPr>
        <w:t>C</w:t>
      </w:r>
      <w:r w:rsidRPr="00A97217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A97217">
        <w:rPr>
          <w:rFonts w:ascii="Arial" w:eastAsia="黑体" w:hAnsi="黑体"/>
          <w:color w:val="000000" w:themeColor="text1"/>
          <w:szCs w:val="24"/>
        </w:rPr>
        <w:t>解析</w:t>
      </w:r>
      <w:r w:rsidRPr="00A97217">
        <w:rPr>
          <w:rFonts w:ascii="Arial" w:eastAsia="黑体" w:hAnsi="黑体"/>
          <w:color w:val="000000" w:themeColor="text1"/>
          <w:szCs w:val="24"/>
        </w:rPr>
        <w:t>:</w:t>
      </w:r>
      <w:r w:rsidRPr="00A97217">
        <w:rPr>
          <w:rFonts w:ascii="Times New Roman" w:eastAsia="楷体" w:hAnsi="楷体"/>
          <w:color w:val="000000" w:themeColor="text1"/>
          <w:szCs w:val="24"/>
        </w:rPr>
        <w:t>经过长期的自然选择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微小的有利变异得到积累而成为显著的有利变异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从而产生了适应特定环境的生物类型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所以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鳃的进化与生物的遗传和变异有关。</w:t>
      </w:r>
    </w:p>
    <w:p w:rsidR="0039067C" w:rsidRPr="00A97217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Times New Roman"/>
          <w:b/>
          <w:color w:val="000000" w:themeColor="text1"/>
          <w:szCs w:val="24"/>
        </w:rPr>
        <w:lastRenderedPageBreak/>
        <w:t>13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7217">
        <w:rPr>
          <w:rFonts w:ascii="Times New Roman" w:eastAsia="宋体" w:hAnsi="宋体"/>
          <w:color w:val="000000" w:themeColor="text1"/>
          <w:szCs w:val="24"/>
        </w:rPr>
        <w:t>A</w:t>
      </w:r>
      <w:r w:rsidRPr="00A97217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A97217">
        <w:rPr>
          <w:rFonts w:ascii="Arial" w:eastAsia="黑体" w:hAnsi="黑体"/>
          <w:color w:val="000000" w:themeColor="text1"/>
          <w:szCs w:val="24"/>
        </w:rPr>
        <w:t>解析</w:t>
      </w:r>
      <w:r w:rsidRPr="00A97217">
        <w:rPr>
          <w:rFonts w:ascii="Arial" w:eastAsia="黑体" w:hAnsi="黑体"/>
          <w:color w:val="000000" w:themeColor="text1"/>
          <w:szCs w:val="24"/>
        </w:rPr>
        <w:t>:</w:t>
      </w:r>
      <w:r w:rsidRPr="00A97217">
        <w:rPr>
          <w:rFonts w:ascii="Times New Roman" w:eastAsia="楷体" w:hAnsi="楷体"/>
          <w:color w:val="000000" w:themeColor="text1"/>
          <w:szCs w:val="24"/>
        </w:rPr>
        <w:t>人猿分界的重要标志是能否直立行走</w:t>
      </w:r>
      <w:r w:rsidRPr="00A97217">
        <w:rPr>
          <w:rFonts w:ascii="Times New Roman" w:eastAsia="宋体" w:hAnsi="宋体"/>
          <w:color w:val="000000" w:themeColor="text1"/>
          <w:szCs w:val="24"/>
        </w:rPr>
        <w:t>,B</w:t>
      </w:r>
      <w:r w:rsidRPr="00A97217">
        <w:rPr>
          <w:rFonts w:ascii="Times New Roman" w:eastAsia="楷体" w:hAnsi="楷体"/>
          <w:color w:val="000000" w:themeColor="text1"/>
          <w:szCs w:val="24"/>
        </w:rPr>
        <w:t>项错误。古猿是人类和现代类人猿的共同祖先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现代类人猿与进化成人类的古猿存在着许多差异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而且生活的环境与原来有很大不同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所以现代类人猿不能再变成人类了</w:t>
      </w:r>
      <w:r w:rsidRPr="00A97217">
        <w:rPr>
          <w:rFonts w:ascii="Times New Roman" w:eastAsia="宋体" w:hAnsi="宋体"/>
          <w:color w:val="000000" w:themeColor="text1"/>
          <w:szCs w:val="24"/>
        </w:rPr>
        <w:t>,C</w:t>
      </w:r>
      <w:r w:rsidRPr="00A97217">
        <w:rPr>
          <w:rFonts w:ascii="Times New Roman" w:eastAsia="楷体" w:hAnsi="楷体"/>
          <w:color w:val="000000" w:themeColor="text1"/>
          <w:szCs w:val="24"/>
        </w:rPr>
        <w:t>项错误。人类的进化过程是一个自然选择的过程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与环境有关</w:t>
      </w:r>
      <w:r w:rsidRPr="00A97217">
        <w:rPr>
          <w:rFonts w:ascii="Times New Roman" w:eastAsia="宋体" w:hAnsi="宋体"/>
          <w:color w:val="000000" w:themeColor="text1"/>
          <w:szCs w:val="24"/>
        </w:rPr>
        <w:t>,D</w:t>
      </w:r>
      <w:r w:rsidRPr="00A97217">
        <w:rPr>
          <w:rFonts w:ascii="Times New Roman" w:eastAsia="楷体" w:hAnsi="楷体"/>
          <w:color w:val="000000" w:themeColor="text1"/>
          <w:szCs w:val="24"/>
        </w:rPr>
        <w:t>项错误。</w:t>
      </w:r>
    </w:p>
    <w:p w:rsidR="0039067C" w:rsidRPr="00A97217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Times New Roman"/>
          <w:b/>
          <w:color w:val="000000" w:themeColor="text1"/>
          <w:szCs w:val="24"/>
        </w:rPr>
        <w:t>14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7217">
        <w:rPr>
          <w:rFonts w:ascii="Times New Roman" w:eastAsia="宋体" w:hAnsi="宋体"/>
          <w:color w:val="000000" w:themeColor="text1"/>
          <w:szCs w:val="24"/>
        </w:rPr>
        <w:t>D</w:t>
      </w:r>
      <w:r w:rsidRPr="00A97217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A97217">
        <w:rPr>
          <w:rFonts w:ascii="Arial" w:eastAsia="黑体" w:hAnsi="黑体"/>
          <w:color w:val="000000" w:themeColor="text1"/>
          <w:szCs w:val="24"/>
        </w:rPr>
        <w:t>解析</w:t>
      </w:r>
      <w:r w:rsidRPr="00A97217">
        <w:rPr>
          <w:rFonts w:ascii="Arial" w:eastAsia="黑体" w:hAnsi="黑体"/>
          <w:color w:val="000000" w:themeColor="text1"/>
          <w:szCs w:val="24"/>
        </w:rPr>
        <w:t>:</w:t>
      </w:r>
      <w:r w:rsidRPr="00A97217">
        <w:rPr>
          <w:rFonts w:ascii="Times New Roman" w:eastAsia="楷体" w:hAnsi="楷体"/>
          <w:color w:val="000000" w:themeColor="text1"/>
          <w:szCs w:val="24"/>
        </w:rPr>
        <w:t>地球上的黄种人、白种人、黑种人等属于遗传多样性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不属于物种多样性。</w:t>
      </w:r>
    </w:p>
    <w:p w:rsidR="0039067C" w:rsidRPr="00A97217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Times New Roman"/>
          <w:b/>
          <w:color w:val="000000" w:themeColor="text1"/>
          <w:szCs w:val="24"/>
        </w:rPr>
        <w:t>15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7217">
        <w:rPr>
          <w:rFonts w:ascii="Times New Roman" w:eastAsia="宋体" w:hAnsi="宋体"/>
          <w:color w:val="000000" w:themeColor="text1"/>
          <w:szCs w:val="24"/>
        </w:rPr>
        <w:t>D</w:t>
      </w:r>
      <w:r w:rsidRPr="00A97217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A97217">
        <w:rPr>
          <w:rFonts w:ascii="Arial" w:eastAsia="黑体" w:hAnsi="黑体"/>
          <w:color w:val="000000" w:themeColor="text1"/>
          <w:szCs w:val="24"/>
        </w:rPr>
        <w:t>解析</w:t>
      </w:r>
      <w:r w:rsidRPr="00A97217">
        <w:rPr>
          <w:rFonts w:ascii="Arial" w:eastAsia="黑体" w:hAnsi="黑体"/>
          <w:color w:val="000000" w:themeColor="text1"/>
          <w:szCs w:val="24"/>
        </w:rPr>
        <w:t>:</w:t>
      </w:r>
      <w:r w:rsidRPr="00A97217">
        <w:rPr>
          <w:rFonts w:ascii="Times New Roman" w:eastAsia="楷体" w:hAnsi="楷体"/>
          <w:color w:val="000000" w:themeColor="text1"/>
          <w:szCs w:val="24"/>
        </w:rPr>
        <w:t>合理利用草场放牧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可以使牧场可持续发展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保护生物多样性。</w:t>
      </w:r>
    </w:p>
    <w:p w:rsidR="0039067C" w:rsidRPr="00A97217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Times New Roman"/>
          <w:b/>
          <w:color w:val="000000" w:themeColor="text1"/>
          <w:szCs w:val="24"/>
        </w:rPr>
        <w:t>16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7217">
        <w:rPr>
          <w:rFonts w:ascii="Arial" w:eastAsia="黑体" w:hAnsi="黑体"/>
          <w:color w:val="000000" w:themeColor="text1"/>
          <w:szCs w:val="24"/>
        </w:rPr>
        <w:t>答案</w:t>
      </w:r>
      <w:r w:rsidRPr="00A97217">
        <w:rPr>
          <w:rFonts w:ascii="Arial" w:eastAsia="黑体" w:hAnsi="黑体"/>
          <w:color w:val="000000" w:themeColor="text1"/>
          <w:szCs w:val="24"/>
        </w:rPr>
        <w:t xml:space="preserve"> </w:t>
      </w:r>
      <w:r w:rsidRPr="00A97217">
        <w:rPr>
          <w:rFonts w:ascii="Times New Roman" w:eastAsia="宋体" w:hAnsi="宋体"/>
          <w:color w:val="000000" w:themeColor="text1"/>
          <w:szCs w:val="24"/>
        </w:rPr>
        <w:t>(1)</w:t>
      </w:r>
      <w:r w:rsidRPr="00A97217">
        <w:rPr>
          <w:rFonts w:ascii="宋体" w:eastAsia="宋体" w:hAnsi="宋体" w:cs="宋体" w:hint="eastAsia"/>
          <w:color w:val="000000" w:themeColor="text1"/>
          <w:szCs w:val="24"/>
        </w:rPr>
        <w:t>③②④①</w:t>
      </w:r>
    </w:p>
    <w:p w:rsidR="0039067C" w:rsidRPr="00A97217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(2)a</w:t>
      </w:r>
      <w:r w:rsidRPr="00A97217">
        <w:rPr>
          <w:rFonts w:ascii="Times New Roman" w:eastAsia="宋体" w:hAnsi="宋体"/>
          <w:color w:val="000000" w:themeColor="text1"/>
          <w:szCs w:val="24"/>
        </w:rPr>
        <w:t xml:space="preserve">　受精卵　提高受精率　变态发育</w:t>
      </w:r>
    </w:p>
    <w:p w:rsidR="0039067C" w:rsidRPr="00A97217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(3)</w:t>
      </w:r>
      <w:r w:rsidRPr="00A97217">
        <w:rPr>
          <w:rFonts w:ascii="Times New Roman" w:eastAsia="宋体" w:hAnsi="宋体"/>
          <w:color w:val="000000" w:themeColor="text1"/>
          <w:szCs w:val="24"/>
        </w:rPr>
        <w:t>有性生殖　双亲</w:t>
      </w:r>
    </w:p>
    <w:p w:rsidR="0039067C" w:rsidRPr="00A97217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Times New Roman"/>
          <w:b/>
          <w:color w:val="000000" w:themeColor="text1"/>
          <w:szCs w:val="24"/>
        </w:rPr>
        <w:t>17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7217">
        <w:rPr>
          <w:rFonts w:ascii="Arial" w:eastAsia="黑体" w:hAnsi="黑体"/>
          <w:color w:val="000000" w:themeColor="text1"/>
          <w:szCs w:val="24"/>
        </w:rPr>
        <w:t>答案</w:t>
      </w:r>
      <w:r w:rsidRPr="00A97217">
        <w:rPr>
          <w:rFonts w:ascii="Arial" w:eastAsia="黑体" w:hAnsi="黑体"/>
          <w:color w:val="000000" w:themeColor="text1"/>
          <w:szCs w:val="24"/>
        </w:rPr>
        <w:t xml:space="preserve"> </w:t>
      </w:r>
      <w:r w:rsidRPr="00A97217">
        <w:rPr>
          <w:rFonts w:ascii="Times New Roman" w:eastAsia="宋体" w:hAnsi="宋体"/>
          <w:color w:val="000000" w:themeColor="text1"/>
          <w:szCs w:val="24"/>
        </w:rPr>
        <w:t>(1)3</w:t>
      </w:r>
      <w:r w:rsidRPr="00A97217">
        <w:rPr>
          <w:rFonts w:ascii="Times New Roman" w:eastAsia="宋体" w:hAnsi="宋体"/>
          <w:color w:val="000000" w:themeColor="text1"/>
          <w:szCs w:val="24"/>
        </w:rPr>
        <w:t>号和</w:t>
      </w:r>
      <w:r w:rsidRPr="00A97217">
        <w:rPr>
          <w:rFonts w:ascii="Times New Roman" w:eastAsia="宋体" w:hAnsi="宋体"/>
          <w:color w:val="000000" w:themeColor="text1"/>
          <w:szCs w:val="24"/>
        </w:rPr>
        <w:t>4</w:t>
      </w:r>
      <w:r w:rsidRPr="00A97217">
        <w:rPr>
          <w:rFonts w:ascii="Times New Roman" w:eastAsia="宋体" w:hAnsi="宋体"/>
          <w:color w:val="000000" w:themeColor="text1"/>
          <w:szCs w:val="24"/>
        </w:rPr>
        <w:t>号</w:t>
      </w:r>
    </w:p>
    <w:p w:rsidR="0039067C" w:rsidRPr="00A97217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(2)2/3</w:t>
      </w:r>
      <w:r w:rsidRPr="00A97217">
        <w:rPr>
          <w:rFonts w:ascii="Times New Roman" w:eastAsia="宋体" w:hAnsi="宋体"/>
          <w:color w:val="000000" w:themeColor="text1"/>
          <w:szCs w:val="24"/>
        </w:rPr>
        <w:t xml:space="preserve">　近亲结婚会导致后代患隐性遗传病的概率增加</w:t>
      </w:r>
    </w:p>
    <w:p w:rsidR="0039067C" w:rsidRPr="00A97217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(3)</w:t>
      </w:r>
      <w:r w:rsidRPr="00A97217">
        <w:rPr>
          <w:rFonts w:ascii="Times New Roman" w:eastAsia="宋体" w:hAnsi="宋体"/>
          <w:color w:val="000000" w:themeColor="text1"/>
          <w:szCs w:val="24"/>
        </w:rPr>
        <w:t>避免近亲结婚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宋体" w:hAnsi="宋体"/>
          <w:color w:val="000000" w:themeColor="text1"/>
          <w:szCs w:val="24"/>
        </w:rPr>
        <w:t>主动学习遗传病相关知识</w:t>
      </w:r>
    </w:p>
    <w:p w:rsidR="0039067C" w:rsidRPr="00A97217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Arial" w:eastAsia="黑体" w:hAnsi="黑体"/>
          <w:color w:val="000000" w:themeColor="text1"/>
          <w:szCs w:val="24"/>
        </w:rPr>
        <w:t>解析</w:t>
      </w:r>
      <w:r w:rsidRPr="00A97217">
        <w:rPr>
          <w:rFonts w:ascii="Arial" w:eastAsia="黑体" w:hAnsi="黑体"/>
          <w:color w:val="000000" w:themeColor="text1"/>
          <w:szCs w:val="24"/>
        </w:rPr>
        <w:t>:</w:t>
      </w:r>
      <w:r w:rsidRPr="00A97217">
        <w:rPr>
          <w:rFonts w:ascii="Times New Roman" w:eastAsia="宋体" w:hAnsi="宋体"/>
          <w:color w:val="000000" w:themeColor="text1"/>
          <w:szCs w:val="24"/>
        </w:rPr>
        <w:t>(1)</w:t>
      </w:r>
      <w:r w:rsidRPr="00A97217">
        <w:rPr>
          <w:rFonts w:ascii="Times New Roman" w:eastAsia="楷体" w:hAnsi="楷体"/>
          <w:color w:val="000000" w:themeColor="text1"/>
          <w:szCs w:val="24"/>
        </w:rPr>
        <w:t>若用</w:t>
      </w:r>
      <w:r w:rsidRPr="00A97217">
        <w:rPr>
          <w:rFonts w:ascii="Times New Roman" w:eastAsia="宋体" w:hAnsi="宋体"/>
          <w:color w:val="000000" w:themeColor="text1"/>
          <w:szCs w:val="24"/>
        </w:rPr>
        <w:t>B</w:t>
      </w:r>
      <w:r w:rsidRPr="00A97217">
        <w:rPr>
          <w:rFonts w:ascii="Times New Roman" w:eastAsia="楷体" w:hAnsi="楷体"/>
          <w:color w:val="000000" w:themeColor="text1"/>
          <w:szCs w:val="24"/>
        </w:rPr>
        <w:t>、</w:t>
      </w:r>
      <w:r w:rsidRPr="00A97217">
        <w:rPr>
          <w:rFonts w:ascii="Times New Roman" w:eastAsia="宋体" w:hAnsi="宋体"/>
          <w:color w:val="000000" w:themeColor="text1"/>
          <w:szCs w:val="24"/>
        </w:rPr>
        <w:t>b</w:t>
      </w:r>
      <w:r w:rsidRPr="00A97217">
        <w:rPr>
          <w:rFonts w:ascii="Times New Roman" w:eastAsia="楷体" w:hAnsi="楷体"/>
          <w:color w:val="000000" w:themeColor="text1"/>
          <w:szCs w:val="24"/>
        </w:rPr>
        <w:t>表示控制该性状的基因</w:t>
      </w:r>
      <w:r w:rsidRPr="00A97217">
        <w:rPr>
          <w:rFonts w:ascii="Times New Roman" w:eastAsia="宋体" w:hAnsi="宋体"/>
          <w:color w:val="000000" w:themeColor="text1"/>
          <w:szCs w:val="24"/>
        </w:rPr>
        <w:t>,3</w:t>
      </w:r>
      <w:r w:rsidRPr="00A97217">
        <w:rPr>
          <w:rFonts w:ascii="Times New Roman" w:eastAsia="楷体" w:hAnsi="楷体"/>
          <w:color w:val="000000" w:themeColor="text1"/>
          <w:szCs w:val="24"/>
        </w:rPr>
        <w:t>号个体和</w:t>
      </w:r>
      <w:r w:rsidRPr="00A97217">
        <w:rPr>
          <w:rFonts w:ascii="Times New Roman" w:eastAsia="宋体" w:hAnsi="宋体"/>
          <w:color w:val="000000" w:themeColor="text1"/>
          <w:szCs w:val="24"/>
        </w:rPr>
        <w:t>4</w:t>
      </w:r>
      <w:r w:rsidRPr="00A97217">
        <w:rPr>
          <w:rFonts w:ascii="Times New Roman" w:eastAsia="楷体" w:hAnsi="楷体"/>
          <w:color w:val="000000" w:themeColor="text1"/>
          <w:szCs w:val="24"/>
        </w:rPr>
        <w:t>号个体正常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子代</w:t>
      </w:r>
      <w:r w:rsidRPr="00A97217">
        <w:rPr>
          <w:rFonts w:ascii="Times New Roman" w:eastAsia="宋体" w:hAnsi="宋体"/>
          <w:color w:val="000000" w:themeColor="text1"/>
          <w:szCs w:val="24"/>
        </w:rPr>
        <w:t>7</w:t>
      </w:r>
      <w:r w:rsidRPr="00A97217">
        <w:rPr>
          <w:rFonts w:ascii="Times New Roman" w:eastAsia="楷体" w:hAnsi="楷体"/>
          <w:color w:val="000000" w:themeColor="text1"/>
          <w:szCs w:val="24"/>
        </w:rPr>
        <w:t>号个体患病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则</w:t>
      </w:r>
      <w:r w:rsidRPr="00A97217">
        <w:rPr>
          <w:rFonts w:ascii="Times New Roman" w:eastAsia="宋体" w:hAnsi="宋体"/>
          <w:color w:val="000000" w:themeColor="text1"/>
          <w:szCs w:val="24"/>
        </w:rPr>
        <w:t>3</w:t>
      </w:r>
      <w:r w:rsidRPr="00A97217">
        <w:rPr>
          <w:rFonts w:ascii="Times New Roman" w:eastAsia="楷体" w:hAnsi="楷体"/>
          <w:color w:val="000000" w:themeColor="text1"/>
          <w:szCs w:val="24"/>
        </w:rPr>
        <w:t>号个体和</w:t>
      </w:r>
      <w:r w:rsidRPr="00A97217">
        <w:rPr>
          <w:rFonts w:ascii="Times New Roman" w:eastAsia="宋体" w:hAnsi="宋体"/>
          <w:color w:val="000000" w:themeColor="text1"/>
          <w:szCs w:val="24"/>
        </w:rPr>
        <w:t>4</w:t>
      </w:r>
      <w:r w:rsidRPr="00A97217">
        <w:rPr>
          <w:rFonts w:ascii="Times New Roman" w:eastAsia="楷体" w:hAnsi="楷体"/>
          <w:color w:val="000000" w:themeColor="text1"/>
          <w:szCs w:val="24"/>
        </w:rPr>
        <w:t>号个体的基因组成均是</w:t>
      </w:r>
      <w:r w:rsidRPr="00A97217">
        <w:rPr>
          <w:rFonts w:ascii="Times New Roman" w:eastAsia="宋体" w:hAnsi="宋体"/>
          <w:color w:val="000000" w:themeColor="text1"/>
          <w:szCs w:val="24"/>
        </w:rPr>
        <w:t>Bb;5</w:t>
      </w:r>
      <w:r w:rsidRPr="00A97217">
        <w:rPr>
          <w:rFonts w:ascii="Times New Roman" w:eastAsia="楷体" w:hAnsi="楷体"/>
          <w:color w:val="000000" w:themeColor="text1"/>
          <w:szCs w:val="24"/>
        </w:rPr>
        <w:t>号个体患病</w:t>
      </w:r>
      <w:r w:rsidRPr="00A97217">
        <w:rPr>
          <w:rFonts w:ascii="Times New Roman" w:eastAsia="宋体" w:hAnsi="宋体"/>
          <w:color w:val="000000" w:themeColor="text1"/>
          <w:szCs w:val="24"/>
        </w:rPr>
        <w:t>,6</w:t>
      </w:r>
      <w:r w:rsidRPr="00A97217">
        <w:rPr>
          <w:rFonts w:ascii="Times New Roman" w:eastAsia="楷体" w:hAnsi="楷体"/>
          <w:color w:val="000000" w:themeColor="text1"/>
          <w:szCs w:val="24"/>
        </w:rPr>
        <w:t>号个体正常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子代</w:t>
      </w:r>
      <w:r w:rsidRPr="00A97217">
        <w:rPr>
          <w:rFonts w:ascii="Times New Roman" w:eastAsia="宋体" w:hAnsi="宋体"/>
          <w:color w:val="000000" w:themeColor="text1"/>
          <w:szCs w:val="24"/>
        </w:rPr>
        <w:t>9</w:t>
      </w:r>
      <w:r w:rsidRPr="00A97217">
        <w:rPr>
          <w:rFonts w:ascii="Times New Roman" w:eastAsia="楷体" w:hAnsi="楷体"/>
          <w:color w:val="000000" w:themeColor="text1"/>
          <w:szCs w:val="24"/>
        </w:rPr>
        <w:t>号、</w:t>
      </w:r>
      <w:r w:rsidRPr="00A97217">
        <w:rPr>
          <w:rFonts w:ascii="Times New Roman" w:eastAsia="宋体" w:hAnsi="宋体"/>
          <w:color w:val="000000" w:themeColor="text1"/>
          <w:szCs w:val="24"/>
        </w:rPr>
        <w:t>10</w:t>
      </w:r>
      <w:r w:rsidRPr="00A97217">
        <w:rPr>
          <w:rFonts w:ascii="Times New Roman" w:eastAsia="楷体" w:hAnsi="楷体"/>
          <w:color w:val="000000" w:themeColor="text1"/>
          <w:szCs w:val="24"/>
        </w:rPr>
        <w:t>号个体都正常</w:t>
      </w:r>
      <w:r w:rsidRPr="00A97217">
        <w:rPr>
          <w:rFonts w:ascii="Times New Roman" w:eastAsia="宋体" w:hAnsi="宋体"/>
          <w:color w:val="000000" w:themeColor="text1"/>
          <w:szCs w:val="24"/>
        </w:rPr>
        <w:t>(</w:t>
      </w:r>
      <w:r w:rsidRPr="00A97217">
        <w:rPr>
          <w:rFonts w:ascii="Times New Roman" w:eastAsia="楷体" w:hAnsi="楷体"/>
          <w:color w:val="000000" w:themeColor="text1"/>
          <w:szCs w:val="24"/>
        </w:rPr>
        <w:t>基因组成均为</w:t>
      </w:r>
      <w:r w:rsidRPr="00A97217">
        <w:rPr>
          <w:rFonts w:ascii="Times New Roman" w:eastAsia="宋体" w:hAnsi="宋体"/>
          <w:color w:val="000000" w:themeColor="text1"/>
          <w:szCs w:val="24"/>
        </w:rPr>
        <w:t>Bb),</w:t>
      </w:r>
      <w:r w:rsidRPr="00A97217">
        <w:rPr>
          <w:rFonts w:ascii="Times New Roman" w:eastAsia="楷体" w:hAnsi="楷体"/>
          <w:color w:val="000000" w:themeColor="text1"/>
          <w:szCs w:val="24"/>
        </w:rPr>
        <w:t>所以</w:t>
      </w:r>
      <w:r w:rsidRPr="00A97217">
        <w:rPr>
          <w:rFonts w:ascii="Times New Roman" w:eastAsia="宋体" w:hAnsi="宋体"/>
          <w:color w:val="000000" w:themeColor="text1"/>
          <w:szCs w:val="24"/>
        </w:rPr>
        <w:t>5</w:t>
      </w:r>
      <w:r w:rsidRPr="00A97217">
        <w:rPr>
          <w:rFonts w:ascii="Times New Roman" w:eastAsia="楷体" w:hAnsi="楷体"/>
          <w:color w:val="000000" w:themeColor="text1"/>
          <w:szCs w:val="24"/>
        </w:rPr>
        <w:t>号个体的基因组成是</w:t>
      </w:r>
      <w:r w:rsidRPr="00A97217">
        <w:rPr>
          <w:rFonts w:ascii="Times New Roman" w:eastAsia="宋体" w:hAnsi="宋体"/>
          <w:color w:val="000000" w:themeColor="text1"/>
          <w:szCs w:val="24"/>
        </w:rPr>
        <w:t>bb,6</w:t>
      </w:r>
      <w:r w:rsidRPr="00A97217">
        <w:rPr>
          <w:rFonts w:ascii="Times New Roman" w:eastAsia="楷体" w:hAnsi="楷体"/>
          <w:color w:val="000000" w:themeColor="text1"/>
          <w:szCs w:val="24"/>
        </w:rPr>
        <w:t>号个体的基因组成是</w:t>
      </w:r>
      <w:r w:rsidRPr="00A97217">
        <w:rPr>
          <w:rFonts w:ascii="Times New Roman" w:eastAsia="宋体" w:hAnsi="宋体"/>
          <w:color w:val="000000" w:themeColor="text1"/>
          <w:szCs w:val="24"/>
        </w:rPr>
        <w:t>BB</w:t>
      </w:r>
      <w:r w:rsidRPr="00A97217">
        <w:rPr>
          <w:rFonts w:ascii="Times New Roman" w:eastAsia="楷体" w:hAnsi="楷体"/>
          <w:color w:val="000000" w:themeColor="text1"/>
          <w:szCs w:val="24"/>
        </w:rPr>
        <w:t>或</w:t>
      </w:r>
      <w:r w:rsidRPr="00A97217">
        <w:rPr>
          <w:rFonts w:ascii="Times New Roman" w:eastAsia="宋体" w:hAnsi="宋体"/>
          <w:color w:val="000000" w:themeColor="text1"/>
          <w:szCs w:val="24"/>
        </w:rPr>
        <w:t>Bb</w:t>
      </w:r>
      <w:r w:rsidRPr="00A97217">
        <w:rPr>
          <w:rFonts w:ascii="Times New Roman" w:eastAsia="楷体" w:hAnsi="楷体"/>
          <w:color w:val="000000" w:themeColor="text1"/>
          <w:szCs w:val="24"/>
        </w:rPr>
        <w:t>。因此该家族第</w:t>
      </w:r>
      <w:r w:rsidRPr="00A97217">
        <w:rPr>
          <w:rFonts w:ascii="宋体" w:eastAsia="宋体" w:hAnsi="宋体" w:cs="宋体" w:hint="eastAsia"/>
          <w:color w:val="000000" w:themeColor="text1"/>
          <w:szCs w:val="24"/>
        </w:rPr>
        <w:t>Ⅱ</w:t>
      </w:r>
      <w:r w:rsidRPr="00A97217">
        <w:rPr>
          <w:rFonts w:ascii="Times New Roman" w:eastAsia="楷体" w:hAnsi="楷体"/>
          <w:color w:val="000000" w:themeColor="text1"/>
          <w:szCs w:val="24"/>
        </w:rPr>
        <w:t>代个体中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基因组成一定是</w:t>
      </w:r>
      <w:r w:rsidRPr="00A97217">
        <w:rPr>
          <w:rFonts w:ascii="Times New Roman" w:eastAsia="宋体" w:hAnsi="宋体"/>
          <w:color w:val="000000" w:themeColor="text1"/>
          <w:szCs w:val="24"/>
        </w:rPr>
        <w:t>Bb</w:t>
      </w:r>
      <w:r w:rsidRPr="00A97217">
        <w:rPr>
          <w:rFonts w:ascii="Times New Roman" w:eastAsia="楷体" w:hAnsi="楷体"/>
          <w:color w:val="000000" w:themeColor="text1"/>
          <w:szCs w:val="24"/>
        </w:rPr>
        <w:t>的有</w:t>
      </w:r>
      <w:r w:rsidRPr="00A97217">
        <w:rPr>
          <w:rFonts w:ascii="Times New Roman" w:eastAsia="宋体" w:hAnsi="宋体"/>
          <w:color w:val="000000" w:themeColor="text1"/>
          <w:szCs w:val="24"/>
        </w:rPr>
        <w:t>3</w:t>
      </w:r>
      <w:r w:rsidRPr="00A97217">
        <w:rPr>
          <w:rFonts w:ascii="Times New Roman" w:eastAsia="楷体" w:hAnsi="楷体"/>
          <w:color w:val="000000" w:themeColor="text1"/>
          <w:szCs w:val="24"/>
        </w:rPr>
        <w:t>号和</w:t>
      </w:r>
      <w:r w:rsidRPr="00A97217">
        <w:rPr>
          <w:rFonts w:ascii="Times New Roman" w:eastAsia="宋体" w:hAnsi="宋体"/>
          <w:color w:val="000000" w:themeColor="text1"/>
          <w:szCs w:val="24"/>
        </w:rPr>
        <w:t>4</w:t>
      </w:r>
      <w:r w:rsidRPr="00A97217">
        <w:rPr>
          <w:rFonts w:ascii="Times New Roman" w:eastAsia="楷体" w:hAnsi="楷体"/>
          <w:color w:val="000000" w:themeColor="text1"/>
          <w:szCs w:val="24"/>
        </w:rPr>
        <w:t>号。</w:t>
      </w:r>
    </w:p>
    <w:p w:rsidR="0039067C" w:rsidRPr="00A97217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(2)</w:t>
      </w:r>
      <w:r w:rsidRPr="00A97217">
        <w:rPr>
          <w:rFonts w:ascii="Times New Roman" w:eastAsia="楷体" w:hAnsi="楷体"/>
          <w:color w:val="000000" w:themeColor="text1"/>
          <w:szCs w:val="24"/>
        </w:rPr>
        <w:t>由</w:t>
      </w:r>
      <w:r w:rsidRPr="00A97217">
        <w:rPr>
          <w:rFonts w:ascii="Times New Roman" w:eastAsia="宋体" w:hAnsi="宋体"/>
          <w:color w:val="000000" w:themeColor="text1"/>
          <w:szCs w:val="24"/>
        </w:rPr>
        <w:t>(1)</w:t>
      </w:r>
      <w:r w:rsidRPr="00A97217">
        <w:rPr>
          <w:rFonts w:ascii="Times New Roman" w:eastAsia="楷体" w:hAnsi="楷体"/>
          <w:color w:val="000000" w:themeColor="text1"/>
          <w:szCs w:val="24"/>
        </w:rPr>
        <w:t>分析可知</w:t>
      </w:r>
      <w:r w:rsidRPr="00A97217">
        <w:rPr>
          <w:rFonts w:ascii="Times New Roman" w:eastAsia="宋体" w:hAnsi="宋体"/>
          <w:color w:val="000000" w:themeColor="text1"/>
          <w:szCs w:val="24"/>
        </w:rPr>
        <w:t>,8</w:t>
      </w:r>
      <w:r w:rsidRPr="00A97217">
        <w:rPr>
          <w:rFonts w:ascii="Times New Roman" w:eastAsia="楷体" w:hAnsi="楷体"/>
          <w:color w:val="000000" w:themeColor="text1"/>
          <w:szCs w:val="24"/>
        </w:rPr>
        <w:t>号个体的基因组成为</w:t>
      </w:r>
      <w:r w:rsidRPr="00A97217">
        <w:rPr>
          <w:rFonts w:ascii="Times New Roman" w:eastAsia="宋体" w:hAnsi="宋体"/>
          <w:color w:val="000000" w:themeColor="text1"/>
          <w:szCs w:val="24"/>
        </w:rPr>
        <w:t>BB</w:t>
      </w:r>
      <w:r w:rsidRPr="00A97217">
        <w:rPr>
          <w:rFonts w:ascii="Times New Roman" w:eastAsia="楷体" w:hAnsi="楷体"/>
          <w:color w:val="000000" w:themeColor="text1"/>
          <w:szCs w:val="24"/>
        </w:rPr>
        <w:t>或</w:t>
      </w:r>
      <w:r w:rsidRPr="00A97217">
        <w:rPr>
          <w:rFonts w:ascii="Times New Roman" w:eastAsia="宋体" w:hAnsi="宋体"/>
          <w:color w:val="000000" w:themeColor="text1"/>
          <w:szCs w:val="24"/>
        </w:rPr>
        <w:t>Bb,8</w:t>
      </w:r>
      <w:r w:rsidRPr="00A97217">
        <w:rPr>
          <w:rFonts w:ascii="Times New Roman" w:eastAsia="楷体" w:hAnsi="楷体"/>
          <w:color w:val="000000" w:themeColor="text1"/>
          <w:szCs w:val="24"/>
        </w:rPr>
        <w:t>号个体携带致病基因的可能性为</w:t>
      </w:r>
      <w:r w:rsidRPr="00A97217">
        <w:rPr>
          <w:rFonts w:ascii="Times New Roman" w:eastAsia="宋体" w:hAnsi="宋体"/>
          <w:color w:val="000000" w:themeColor="text1"/>
          <w:szCs w:val="24"/>
        </w:rPr>
        <w:t>2/3</w:t>
      </w:r>
      <w:r w:rsidRPr="00A97217">
        <w:rPr>
          <w:rFonts w:ascii="Times New Roman" w:eastAsia="楷体" w:hAnsi="楷体"/>
          <w:color w:val="000000" w:themeColor="text1"/>
          <w:szCs w:val="24"/>
        </w:rPr>
        <w:t>。《中华人民共和国民法典》规定</w:t>
      </w:r>
      <w:r w:rsidRPr="00A97217">
        <w:rPr>
          <w:rFonts w:ascii="Times New Roman" w:eastAsia="宋体" w:hAnsi="宋体"/>
          <w:color w:val="000000" w:themeColor="text1"/>
          <w:szCs w:val="24"/>
        </w:rPr>
        <w:t>:</w:t>
      </w:r>
      <w:r w:rsidRPr="00A97217">
        <w:rPr>
          <w:rFonts w:ascii="Times New Roman" w:eastAsia="楷体" w:hAnsi="楷体"/>
          <w:color w:val="000000" w:themeColor="text1"/>
          <w:szCs w:val="24"/>
        </w:rPr>
        <w:t>直系血亲或者三代以内的旁系血亲禁止结婚。</w:t>
      </w:r>
      <w:r w:rsidRPr="00A97217">
        <w:rPr>
          <w:rFonts w:ascii="Times New Roman" w:eastAsia="宋体" w:hAnsi="宋体"/>
          <w:color w:val="000000" w:themeColor="text1"/>
          <w:szCs w:val="24"/>
        </w:rPr>
        <w:t>8</w:t>
      </w:r>
      <w:r w:rsidRPr="00A97217">
        <w:rPr>
          <w:rFonts w:ascii="Times New Roman" w:eastAsia="楷体" w:hAnsi="楷体"/>
          <w:color w:val="000000" w:themeColor="text1"/>
          <w:szCs w:val="24"/>
        </w:rPr>
        <w:t>号个体的父亲和</w:t>
      </w:r>
      <w:r w:rsidRPr="00A97217">
        <w:rPr>
          <w:rFonts w:ascii="Times New Roman" w:eastAsia="宋体" w:hAnsi="宋体"/>
          <w:color w:val="000000" w:themeColor="text1"/>
          <w:szCs w:val="24"/>
        </w:rPr>
        <w:t>9</w:t>
      </w:r>
      <w:r w:rsidRPr="00A97217">
        <w:rPr>
          <w:rFonts w:ascii="Times New Roman" w:eastAsia="楷体" w:hAnsi="楷体"/>
          <w:color w:val="000000" w:themeColor="text1"/>
          <w:szCs w:val="24"/>
        </w:rPr>
        <w:t>号个体的母亲是兄妹或姐弟</w:t>
      </w:r>
      <w:r w:rsidRPr="00A97217">
        <w:rPr>
          <w:rFonts w:ascii="Times New Roman" w:eastAsia="宋体" w:hAnsi="宋体"/>
          <w:color w:val="000000" w:themeColor="text1"/>
          <w:szCs w:val="24"/>
        </w:rPr>
        <w:t>,8</w:t>
      </w:r>
      <w:r w:rsidRPr="00A97217">
        <w:rPr>
          <w:rFonts w:ascii="Times New Roman" w:eastAsia="楷体" w:hAnsi="楷体"/>
          <w:color w:val="000000" w:themeColor="text1"/>
          <w:szCs w:val="24"/>
        </w:rPr>
        <w:t>号个体和</w:t>
      </w:r>
      <w:r w:rsidRPr="00A97217">
        <w:rPr>
          <w:rFonts w:ascii="Times New Roman" w:eastAsia="宋体" w:hAnsi="宋体"/>
          <w:color w:val="000000" w:themeColor="text1"/>
          <w:szCs w:val="24"/>
        </w:rPr>
        <w:t>9</w:t>
      </w:r>
      <w:r w:rsidRPr="00A97217">
        <w:rPr>
          <w:rFonts w:ascii="Times New Roman" w:eastAsia="楷体" w:hAnsi="楷体"/>
          <w:color w:val="000000" w:themeColor="text1"/>
          <w:szCs w:val="24"/>
        </w:rPr>
        <w:t>号个体属于旁系血亲</w:t>
      </w:r>
      <w:r w:rsidRPr="00A97217">
        <w:rPr>
          <w:rFonts w:ascii="Times New Roman" w:eastAsia="宋体" w:hAnsi="宋体"/>
          <w:color w:val="000000" w:themeColor="text1"/>
          <w:szCs w:val="24"/>
        </w:rPr>
        <w:t>,</w:t>
      </w:r>
      <w:r w:rsidRPr="00A97217">
        <w:rPr>
          <w:rFonts w:ascii="Times New Roman" w:eastAsia="楷体" w:hAnsi="楷体"/>
          <w:color w:val="000000" w:themeColor="text1"/>
          <w:szCs w:val="24"/>
        </w:rPr>
        <w:t>因此不能结婚。</w:t>
      </w:r>
    </w:p>
    <w:p w:rsidR="0039067C" w:rsidRPr="00A97217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Times New Roman"/>
          <w:b/>
          <w:color w:val="000000" w:themeColor="text1"/>
          <w:szCs w:val="24"/>
        </w:rPr>
        <w:t>18</w:t>
      </w:r>
      <w:r w:rsidRPr="00A9721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7217">
        <w:rPr>
          <w:rFonts w:ascii="Arial" w:eastAsia="黑体" w:hAnsi="黑体"/>
          <w:color w:val="000000" w:themeColor="text1"/>
          <w:szCs w:val="24"/>
        </w:rPr>
        <w:t>答案</w:t>
      </w:r>
      <w:r w:rsidRPr="00A97217">
        <w:rPr>
          <w:rFonts w:ascii="Arial" w:eastAsia="黑体" w:hAnsi="黑体"/>
          <w:color w:val="000000" w:themeColor="text1"/>
          <w:szCs w:val="24"/>
        </w:rPr>
        <w:t xml:space="preserve"> </w:t>
      </w:r>
      <w:r w:rsidRPr="00A97217">
        <w:rPr>
          <w:rFonts w:ascii="Times New Roman" w:eastAsia="宋体" w:hAnsi="宋体"/>
          <w:color w:val="000000" w:themeColor="text1"/>
          <w:szCs w:val="24"/>
        </w:rPr>
        <w:t>(1)</w:t>
      </w:r>
      <w:r w:rsidRPr="00A97217">
        <w:rPr>
          <w:rFonts w:ascii="Times New Roman" w:eastAsia="宋体" w:hAnsi="宋体"/>
          <w:color w:val="000000" w:themeColor="text1"/>
          <w:szCs w:val="24"/>
        </w:rPr>
        <w:t xml:space="preserve">差异　不适应者被淘汰　适应者生存　</w:t>
      </w:r>
    </w:p>
    <w:p w:rsidR="0039067C" w:rsidRPr="00A97217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(2)</w:t>
      </w:r>
      <w:r w:rsidRPr="00A97217">
        <w:rPr>
          <w:rFonts w:ascii="Times New Roman" w:eastAsia="宋体" w:hAnsi="宋体"/>
          <w:color w:val="000000" w:themeColor="text1"/>
          <w:szCs w:val="24"/>
        </w:rPr>
        <w:t xml:space="preserve">选择　生存斗争　变异　选择　</w:t>
      </w:r>
    </w:p>
    <w:p w:rsidR="00355717" w:rsidRPr="0039067C" w:rsidRDefault="0039067C" w:rsidP="0039067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  <w:szCs w:val="24"/>
        </w:rPr>
      </w:pPr>
      <w:r w:rsidRPr="00A97217">
        <w:rPr>
          <w:rFonts w:ascii="Times New Roman" w:eastAsia="宋体" w:hAnsi="宋体"/>
          <w:color w:val="000000" w:themeColor="text1"/>
          <w:szCs w:val="24"/>
        </w:rPr>
        <w:t>(3)</w:t>
      </w:r>
      <w:r w:rsidRPr="00A97217">
        <w:rPr>
          <w:rFonts w:ascii="Times New Roman" w:eastAsia="宋体" w:hAnsi="宋体"/>
          <w:color w:val="000000" w:themeColor="text1"/>
          <w:szCs w:val="24"/>
        </w:rPr>
        <w:t>遗传和变异</w:t>
      </w:r>
    </w:p>
    <w:sectPr w:rsidR="00355717" w:rsidRPr="0039067C" w:rsidSect="00CE4DCC">
      <w:pgSz w:w="11907" w:h="16839" w:code="9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7B9" w:rsidRDefault="003107B9" w:rsidP="00355717">
      <w:r>
        <w:separator/>
      </w:r>
    </w:p>
  </w:endnote>
  <w:endnote w:type="continuationSeparator" w:id="0">
    <w:p w:rsidR="003107B9" w:rsidRDefault="003107B9" w:rsidP="0035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7B9" w:rsidRDefault="003107B9" w:rsidP="00355717">
      <w:r>
        <w:separator/>
      </w:r>
    </w:p>
  </w:footnote>
  <w:footnote w:type="continuationSeparator" w:id="0">
    <w:p w:rsidR="003107B9" w:rsidRDefault="003107B9" w:rsidP="003557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DE"/>
    <w:rsid w:val="00024793"/>
    <w:rsid w:val="0008679E"/>
    <w:rsid w:val="00111A89"/>
    <w:rsid w:val="00126949"/>
    <w:rsid w:val="001815CC"/>
    <w:rsid w:val="00182234"/>
    <w:rsid w:val="001831FD"/>
    <w:rsid w:val="001B1B1F"/>
    <w:rsid w:val="00241C2F"/>
    <w:rsid w:val="00263DC6"/>
    <w:rsid w:val="002A08B3"/>
    <w:rsid w:val="002B758E"/>
    <w:rsid w:val="002E5711"/>
    <w:rsid w:val="00301E5F"/>
    <w:rsid w:val="003107B9"/>
    <w:rsid w:val="00333BB2"/>
    <w:rsid w:val="00351008"/>
    <w:rsid w:val="00355717"/>
    <w:rsid w:val="0038581E"/>
    <w:rsid w:val="0039067C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931F7"/>
    <w:rsid w:val="006A475A"/>
    <w:rsid w:val="00726BCF"/>
    <w:rsid w:val="007D2573"/>
    <w:rsid w:val="007D7B49"/>
    <w:rsid w:val="00851518"/>
    <w:rsid w:val="008B6BDE"/>
    <w:rsid w:val="008E6BE0"/>
    <w:rsid w:val="0097084F"/>
    <w:rsid w:val="009A5B8A"/>
    <w:rsid w:val="009A6CB5"/>
    <w:rsid w:val="009B7D93"/>
    <w:rsid w:val="00A222A7"/>
    <w:rsid w:val="00A648BD"/>
    <w:rsid w:val="00A73B4C"/>
    <w:rsid w:val="00B023A0"/>
    <w:rsid w:val="00B36B08"/>
    <w:rsid w:val="00B406E6"/>
    <w:rsid w:val="00B54CCF"/>
    <w:rsid w:val="00B55AB3"/>
    <w:rsid w:val="00BC3693"/>
    <w:rsid w:val="00BE2C0C"/>
    <w:rsid w:val="00C54EBE"/>
    <w:rsid w:val="00C66E85"/>
    <w:rsid w:val="00CB4F49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44D9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C6C8A5-A955-4238-9774-0DE4BEF2A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BDE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8B6BDE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3557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55717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35571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55717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641</Words>
  <Characters>3656</Characters>
  <Application>Microsoft Office Word</Application>
  <DocSecurity>0</DocSecurity>
  <Lines>30</Lines>
  <Paragraphs>8</Paragraphs>
  <ScaleCrop>false</ScaleCrop>
  <Company>Microsoft</Company>
  <LinksUpToDate>false</LinksUpToDate>
  <CharactersWithSpaces>4289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</cp:revision>
  <dcterms:created xsi:type="dcterms:W3CDTF">2026-03-16T06:41:00Z</dcterms:created>
  <dcterms:modified xsi:type="dcterms:W3CDTF">2026-03-17T03:18:00Z</dcterms:modified>
</cp:coreProperties>
</file>