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31F7" w:rsidRPr="00CE4DCC" w:rsidRDefault="006931F7" w:rsidP="006931F7">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b/>
          <w:color w:val="000000" w:themeColor="text1"/>
          <w:sz w:val="36"/>
        </w:rPr>
        <w:t>期中综合练习</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Arial" w:eastAsia="黑体" w:hAnsi="黑体"/>
          <w:color w:val="000000" w:themeColor="text1"/>
        </w:rPr>
        <w:t>一、选择题</w:t>
      </w:r>
      <w:r w:rsidRPr="00CE4DCC">
        <w:rPr>
          <w:rFonts w:ascii="Times New Roman" w:eastAsia="宋体" w:hAnsi="宋体"/>
          <w:color w:val="000000" w:themeColor="text1"/>
        </w:rPr>
        <w:t>(</w:t>
      </w:r>
      <w:r w:rsidRPr="00CE4DCC">
        <w:rPr>
          <w:rFonts w:ascii="Times New Roman" w:eastAsia="楷体" w:hAnsi="楷体"/>
          <w:color w:val="000000" w:themeColor="text1"/>
        </w:rPr>
        <w:t>本题包括</w:t>
      </w:r>
      <w:r w:rsidRPr="00CE4DCC">
        <w:rPr>
          <w:rFonts w:ascii="Times New Roman" w:eastAsia="宋体" w:hAnsi="宋体"/>
          <w:color w:val="000000" w:themeColor="text1"/>
        </w:rPr>
        <w:t>15</w:t>
      </w:r>
      <w:r w:rsidRPr="00CE4DCC">
        <w:rPr>
          <w:rFonts w:ascii="Times New Roman" w:eastAsia="楷体" w:hAnsi="楷体"/>
          <w:color w:val="000000" w:themeColor="text1"/>
        </w:rPr>
        <w:t>小题</w:t>
      </w:r>
      <w:r w:rsidRPr="00CE4DCC">
        <w:rPr>
          <w:rFonts w:ascii="Times New Roman" w:eastAsia="宋体" w:hAnsi="宋体"/>
          <w:color w:val="000000" w:themeColor="text1"/>
        </w:rPr>
        <w:t>,</w:t>
      </w:r>
      <w:r w:rsidRPr="00CE4DCC">
        <w:rPr>
          <w:rFonts w:ascii="Times New Roman" w:eastAsia="楷体" w:hAnsi="楷体"/>
          <w:color w:val="000000" w:themeColor="text1"/>
        </w:rPr>
        <w:t>共</w:t>
      </w:r>
      <w:r w:rsidRPr="00CE4DCC">
        <w:rPr>
          <w:rFonts w:ascii="Times New Roman" w:eastAsia="宋体" w:hAnsi="宋体"/>
          <w:color w:val="000000" w:themeColor="text1"/>
        </w:rPr>
        <w:t>60</w:t>
      </w:r>
      <w:r w:rsidRPr="00CE4DCC">
        <w:rPr>
          <w:rFonts w:ascii="Times New Roman" w:eastAsia="楷体" w:hAnsi="楷体"/>
          <w:color w:val="000000" w:themeColor="text1"/>
        </w:rPr>
        <w:t>分。在每小题给出的四个选项中</w:t>
      </w:r>
      <w:r w:rsidRPr="00CE4DCC">
        <w:rPr>
          <w:rFonts w:ascii="Times New Roman" w:eastAsia="宋体" w:hAnsi="宋体"/>
          <w:color w:val="000000" w:themeColor="text1"/>
        </w:rPr>
        <w:t>,</w:t>
      </w:r>
      <w:r w:rsidRPr="00CE4DCC">
        <w:rPr>
          <w:rFonts w:ascii="Times New Roman" w:eastAsia="楷体" w:hAnsi="楷体"/>
          <w:color w:val="000000" w:themeColor="text1"/>
        </w:rPr>
        <w:t>只有一项是符合题目要求的</w:t>
      </w:r>
      <w:r w:rsidRPr="00CE4DCC">
        <w:rPr>
          <w:rFonts w:ascii="Times New Roman" w:eastAsia="宋体" w:hAnsi="宋体"/>
          <w:color w:val="000000" w:themeColor="text1"/>
        </w:rPr>
        <w:t>)</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下列关于无性生殖的叙述</w:t>
      </w:r>
      <w:r w:rsidRPr="00CE4DCC">
        <w:rPr>
          <w:rFonts w:ascii="Times New Roman" w:eastAsia="宋体" w:hAnsi="宋体"/>
          <w:color w:val="000000" w:themeColor="text1"/>
        </w:rPr>
        <w:t>,</w:t>
      </w:r>
      <w:r w:rsidRPr="00CE4DCC">
        <w:rPr>
          <w:rFonts w:ascii="Times New Roman" w:eastAsia="宋体" w:hAnsi="宋体"/>
          <w:color w:val="000000" w:themeColor="text1"/>
        </w:rPr>
        <w:t>正确的是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母体一般不产生生殖细胞</w:t>
      </w:r>
      <w:r w:rsidRPr="00CE4DCC">
        <w:rPr>
          <w:rFonts w:ascii="Times New Roman" w:eastAsia="宋体" w:hAnsi="宋体"/>
          <w:color w:val="000000" w:themeColor="text1"/>
        </w:rPr>
        <w:tab/>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不经过两性生殖细胞的结合</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母体不直接产生新个体</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无性生殖细胞不利于物</w:t>
      </w:r>
      <w:bookmarkStart w:id="0" w:name="_GoBack"/>
      <w:bookmarkEnd w:id="0"/>
      <w:r w:rsidRPr="00CE4DCC">
        <w:rPr>
          <w:rFonts w:ascii="Times New Roman" w:eastAsia="宋体" w:hAnsi="宋体"/>
          <w:color w:val="000000" w:themeColor="text1"/>
        </w:rPr>
        <w:t>种的生存和发展</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2</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某果农在一棵果树上发现了一个大型的变异芽</w:t>
      </w:r>
      <w:r w:rsidRPr="00CE4DCC">
        <w:rPr>
          <w:rFonts w:ascii="Times New Roman" w:eastAsia="宋体" w:hAnsi="宋体"/>
          <w:color w:val="000000" w:themeColor="text1"/>
        </w:rPr>
        <w:t>,</w:t>
      </w:r>
      <w:r w:rsidRPr="00CE4DCC">
        <w:rPr>
          <w:rFonts w:ascii="Times New Roman" w:eastAsia="宋体" w:hAnsi="宋体"/>
          <w:color w:val="000000" w:themeColor="text1"/>
        </w:rPr>
        <w:t>不知它能否产生优良的新品种</w:t>
      </w:r>
      <w:r w:rsidRPr="00CE4DCC">
        <w:rPr>
          <w:rFonts w:ascii="Times New Roman" w:eastAsia="宋体" w:hAnsi="宋体"/>
          <w:color w:val="000000" w:themeColor="text1"/>
        </w:rPr>
        <w:t>,</w:t>
      </w:r>
      <w:r w:rsidRPr="00CE4DCC">
        <w:rPr>
          <w:rFonts w:ascii="Times New Roman" w:eastAsia="宋体" w:hAnsi="宋体"/>
          <w:color w:val="000000" w:themeColor="text1"/>
        </w:rPr>
        <w:t>为了进行相关验证</w:t>
      </w:r>
      <w:r w:rsidRPr="00CE4DCC">
        <w:rPr>
          <w:rFonts w:ascii="Times New Roman" w:eastAsia="宋体" w:hAnsi="宋体"/>
          <w:color w:val="000000" w:themeColor="text1"/>
        </w:rPr>
        <w:t>,</w:t>
      </w:r>
      <w:r w:rsidRPr="00CE4DCC">
        <w:rPr>
          <w:rFonts w:ascii="Times New Roman" w:eastAsia="宋体" w:hAnsi="宋体"/>
          <w:color w:val="000000" w:themeColor="text1"/>
        </w:rPr>
        <w:t>该果农设计了下列几套方案</w:t>
      </w:r>
      <w:r w:rsidRPr="00CE4DCC">
        <w:rPr>
          <w:rFonts w:ascii="Times New Roman" w:eastAsia="宋体" w:hAnsi="宋体"/>
          <w:color w:val="000000" w:themeColor="text1"/>
        </w:rPr>
        <w:t>,</w:t>
      </w:r>
      <w:r w:rsidRPr="00CE4DCC">
        <w:rPr>
          <w:rFonts w:ascii="Times New Roman" w:eastAsia="宋体" w:hAnsi="宋体"/>
          <w:color w:val="000000" w:themeColor="text1"/>
        </w:rPr>
        <w:t>你认为最不可取的是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将变异芽小心取下进行</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芽接</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ab/>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让它长成枝条后进行扦插</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等它开花时进行套袋</w:t>
      </w:r>
      <w:r w:rsidRPr="00CE4DCC">
        <w:rPr>
          <w:rFonts w:ascii="Times New Roman" w:eastAsia="宋体" w:hAnsi="宋体"/>
          <w:color w:val="000000" w:themeColor="text1"/>
        </w:rPr>
        <w:t>,</w:t>
      </w:r>
      <w:r w:rsidRPr="00CE4DCC">
        <w:rPr>
          <w:rFonts w:ascii="Times New Roman" w:eastAsia="宋体" w:hAnsi="宋体"/>
          <w:color w:val="000000" w:themeColor="text1"/>
        </w:rPr>
        <w:t>以利于自花传粉</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等它开花时进行人工异花传粉</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3</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下列关于蝴蝶和青蛙的说法</w:t>
      </w:r>
      <w:r w:rsidRPr="00CE4DCC">
        <w:rPr>
          <w:rFonts w:ascii="Times New Roman" w:eastAsia="宋体" w:hAnsi="宋体"/>
          <w:color w:val="000000" w:themeColor="text1"/>
        </w:rPr>
        <w:t>,</w:t>
      </w:r>
      <w:r w:rsidRPr="00CE4DCC">
        <w:rPr>
          <w:rFonts w:ascii="Times New Roman" w:eastAsia="宋体" w:hAnsi="宋体"/>
          <w:color w:val="000000" w:themeColor="text1"/>
        </w:rPr>
        <w:t>错误的是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发育的起点都是受精卵</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幼虫</w:t>
      </w:r>
      <w:r w:rsidRPr="00CE4DCC">
        <w:rPr>
          <w:rFonts w:ascii="Times New Roman" w:eastAsia="宋体" w:hAnsi="宋体"/>
          <w:color w:val="000000" w:themeColor="text1"/>
        </w:rPr>
        <w:t>(</w:t>
      </w:r>
      <w:r w:rsidRPr="00CE4DCC">
        <w:rPr>
          <w:rFonts w:ascii="Times New Roman" w:eastAsia="宋体" w:hAnsi="宋体"/>
          <w:color w:val="000000" w:themeColor="text1"/>
        </w:rPr>
        <w:t>或幼体</w:t>
      </w:r>
      <w:r w:rsidRPr="00CE4DCC">
        <w:rPr>
          <w:rFonts w:ascii="Times New Roman" w:eastAsia="宋体" w:hAnsi="宋体"/>
          <w:color w:val="000000" w:themeColor="text1"/>
        </w:rPr>
        <w:t>)</w:t>
      </w:r>
      <w:r w:rsidRPr="00CE4DCC">
        <w:rPr>
          <w:rFonts w:ascii="Times New Roman" w:eastAsia="宋体" w:hAnsi="宋体"/>
          <w:color w:val="000000" w:themeColor="text1"/>
        </w:rPr>
        <w:t>与成虫</w:t>
      </w:r>
      <w:r w:rsidRPr="00CE4DCC">
        <w:rPr>
          <w:rFonts w:ascii="Times New Roman" w:eastAsia="宋体" w:hAnsi="宋体"/>
          <w:color w:val="000000" w:themeColor="text1"/>
        </w:rPr>
        <w:t>(</w:t>
      </w:r>
      <w:r w:rsidRPr="00CE4DCC">
        <w:rPr>
          <w:rFonts w:ascii="Times New Roman" w:eastAsia="宋体" w:hAnsi="宋体"/>
          <w:color w:val="000000" w:themeColor="text1"/>
        </w:rPr>
        <w:t>或成体</w:t>
      </w:r>
      <w:r w:rsidRPr="00CE4DCC">
        <w:rPr>
          <w:rFonts w:ascii="Times New Roman" w:eastAsia="宋体" w:hAnsi="宋体"/>
          <w:color w:val="000000" w:themeColor="text1"/>
        </w:rPr>
        <w:t>)</w:t>
      </w:r>
      <w:r w:rsidRPr="00CE4DCC">
        <w:rPr>
          <w:rFonts w:ascii="Times New Roman" w:eastAsia="宋体" w:hAnsi="宋体"/>
          <w:color w:val="000000" w:themeColor="text1"/>
        </w:rPr>
        <w:t>的形态结构差别都不大</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都是有性生殖的结果</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发育过程都属于变态发育</w:t>
      </w:r>
    </w:p>
    <w:p w:rsidR="006931F7" w:rsidRPr="006931F7" w:rsidRDefault="006931F7" w:rsidP="006931F7">
      <w:pPr>
        <w:tabs>
          <w:tab w:val="left" w:pos="1871"/>
          <w:tab w:val="left" w:pos="3407"/>
          <w:tab w:val="left" w:pos="4949"/>
          <w:tab w:val="left" w:pos="6599"/>
        </w:tabs>
        <w:spacing w:line="360" w:lineRule="auto"/>
        <w:rPr>
          <w:rFonts w:ascii="Times New Roman" w:eastAsia="宋体" w:hAnsi="宋体" w:hint="eastAsia"/>
          <w:color w:val="000000" w:themeColor="text1"/>
        </w:rPr>
      </w:pPr>
      <w:r w:rsidRPr="00CE4DCC">
        <w:rPr>
          <w:rFonts w:ascii="Times New Roman" w:eastAsia="宋体" w:hAnsi="Times New Roman"/>
          <w:b/>
          <w:color w:val="000000" w:themeColor="text1"/>
        </w:rPr>
        <w:t>4</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青头潜鸭是中国国家一级重点保护动物</w:t>
      </w:r>
      <w:r w:rsidRPr="00CE4DCC">
        <w:rPr>
          <w:rFonts w:ascii="Times New Roman" w:eastAsia="宋体" w:hAnsi="宋体"/>
          <w:color w:val="000000" w:themeColor="text1"/>
        </w:rPr>
        <w:t>,</w:t>
      </w:r>
      <w:r w:rsidRPr="00CE4DCC">
        <w:rPr>
          <w:rFonts w:ascii="Times New Roman" w:eastAsia="宋体" w:hAnsi="宋体"/>
          <w:color w:val="000000" w:themeColor="text1"/>
        </w:rPr>
        <w:t>右图为其卵的结构图。下列有关叙述错误的是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6931F7" w:rsidRPr="00CE4DCC" w:rsidRDefault="006931F7" w:rsidP="006931F7">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72AED9D2" wp14:editId="38E73B96">
            <wp:extent cx="1625400" cy="964800"/>
            <wp:effectExtent l="0" t="0" r="0" b="0"/>
            <wp:docPr id="67" name="25EYSG11.eps" descr="id:21474855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6"/>
                    <a:stretch>
                      <a:fillRect/>
                    </a:stretch>
                  </pic:blipFill>
                  <pic:spPr>
                    <a:xfrm>
                      <a:off x="0" y="0"/>
                      <a:ext cx="1625400" cy="964800"/>
                    </a:xfrm>
                    <a:prstGeom prst="rect">
                      <a:avLst/>
                    </a:prstGeom>
                  </pic:spPr>
                </pic:pic>
              </a:graphicData>
            </a:graphic>
          </wp:inline>
        </w:drawing>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宋体" w:eastAsia="宋体" w:hAnsi="宋体" w:cs="宋体" w:hint="eastAsia"/>
          <w:color w:val="000000" w:themeColor="text1"/>
        </w:rPr>
        <w:t>②③</w:t>
      </w:r>
      <w:r w:rsidRPr="00CE4DCC">
        <w:rPr>
          <w:rFonts w:ascii="Times New Roman" w:eastAsia="宋体" w:hAnsi="宋体"/>
          <w:color w:val="000000" w:themeColor="text1"/>
        </w:rPr>
        <w:t>中含有丰富的营养物质</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宋体" w:eastAsia="宋体" w:hAnsi="宋体" w:cs="宋体" w:hint="eastAsia"/>
          <w:color w:val="000000" w:themeColor="text1"/>
        </w:rPr>
        <w:t>①</w:t>
      </w:r>
      <w:r w:rsidRPr="00CE4DCC">
        <w:rPr>
          <w:rFonts w:ascii="Times New Roman" w:eastAsia="宋体" w:hAnsi="宋体"/>
          <w:color w:val="000000" w:themeColor="text1"/>
        </w:rPr>
        <w:t>具有分裂能力</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宋体" w:eastAsia="宋体" w:hAnsi="宋体" w:cs="宋体" w:hint="eastAsia"/>
          <w:color w:val="000000" w:themeColor="text1"/>
        </w:rPr>
        <w:t>②</w:t>
      </w:r>
      <w:r w:rsidRPr="00CE4DCC">
        <w:rPr>
          <w:rFonts w:ascii="Times New Roman" w:eastAsia="宋体" w:hAnsi="宋体"/>
          <w:color w:val="000000" w:themeColor="text1"/>
        </w:rPr>
        <w:t>将来发育成幼鸭</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青头潜鸭具有求偶、交配和产卵等行为</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5</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小强在煮鸡蛋时</w:t>
      </w:r>
      <w:r w:rsidRPr="00CE4DCC">
        <w:rPr>
          <w:rFonts w:ascii="Times New Roman" w:eastAsia="宋体" w:hAnsi="宋体"/>
          <w:color w:val="000000" w:themeColor="text1"/>
        </w:rPr>
        <w:t>,</w:t>
      </w:r>
      <w:r w:rsidRPr="00CE4DCC">
        <w:rPr>
          <w:rFonts w:ascii="Times New Roman" w:eastAsia="宋体" w:hAnsi="宋体"/>
          <w:color w:val="000000" w:themeColor="text1"/>
        </w:rPr>
        <w:t>发现随着水温的升高</w:t>
      </w:r>
      <w:r w:rsidRPr="00CE4DCC">
        <w:rPr>
          <w:rFonts w:ascii="Times New Roman" w:eastAsia="宋体" w:hAnsi="宋体"/>
          <w:color w:val="000000" w:themeColor="text1"/>
        </w:rPr>
        <w:t>,</w:t>
      </w:r>
      <w:r w:rsidRPr="00CE4DCC">
        <w:rPr>
          <w:rFonts w:ascii="Times New Roman" w:eastAsia="宋体" w:hAnsi="宋体"/>
          <w:color w:val="000000" w:themeColor="text1"/>
        </w:rPr>
        <w:t>有许多气泡从鸡蛋中冒出</w:t>
      </w:r>
      <w:r w:rsidRPr="00CE4DCC">
        <w:rPr>
          <w:rFonts w:ascii="Times New Roman" w:eastAsia="宋体" w:hAnsi="宋体"/>
          <w:color w:val="000000" w:themeColor="text1"/>
        </w:rPr>
        <w:t>,</w:t>
      </w:r>
      <w:r w:rsidRPr="00CE4DCC">
        <w:rPr>
          <w:rFonts w:ascii="Times New Roman" w:eastAsia="宋体" w:hAnsi="宋体"/>
          <w:color w:val="000000" w:themeColor="text1"/>
        </w:rPr>
        <w:t>这一现象说明</w:t>
      </w:r>
      <w:r w:rsidRPr="00CE4DCC">
        <w:rPr>
          <w:rFonts w:ascii="Times New Roman" w:eastAsia="宋体" w:hAnsi="宋体"/>
          <w:color w:val="000000" w:themeColor="text1"/>
        </w:rPr>
        <w:ptab w:relativeTo="margin" w:alignment="right" w:leader="none"/>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鸡蛋内有气体从卵壳上肉眼看不到的气孔渗出</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鸡蛋新鲜</w:t>
      </w:r>
      <w:r w:rsidRPr="00CE4DCC">
        <w:rPr>
          <w:rFonts w:ascii="Times New Roman" w:eastAsia="宋体" w:hAnsi="宋体"/>
          <w:color w:val="000000" w:themeColor="text1"/>
        </w:rPr>
        <w:t>,</w:t>
      </w:r>
      <w:r w:rsidRPr="00CE4DCC">
        <w:rPr>
          <w:rFonts w:ascii="Times New Roman" w:eastAsia="宋体" w:hAnsi="宋体"/>
          <w:color w:val="000000" w:themeColor="text1"/>
        </w:rPr>
        <w:t>内部在进行旺盛的呼吸作用</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鸡蛋已受精</w:t>
      </w:r>
      <w:r w:rsidRPr="00CE4DCC">
        <w:rPr>
          <w:rFonts w:ascii="Times New Roman" w:eastAsia="宋体" w:hAnsi="宋体"/>
          <w:color w:val="000000" w:themeColor="text1"/>
        </w:rPr>
        <w:t>,</w:t>
      </w:r>
      <w:r w:rsidRPr="00CE4DCC">
        <w:rPr>
          <w:rFonts w:ascii="Times New Roman" w:eastAsia="宋体" w:hAnsi="宋体"/>
          <w:color w:val="000000" w:themeColor="text1"/>
        </w:rPr>
        <w:t>可能发育成雏鸡</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lastRenderedPageBreak/>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鸡蛋已坏死</w:t>
      </w:r>
      <w:r w:rsidRPr="00CE4DCC">
        <w:rPr>
          <w:rFonts w:ascii="Times New Roman" w:eastAsia="宋体" w:hAnsi="宋体"/>
          <w:color w:val="000000" w:themeColor="text1"/>
        </w:rPr>
        <w:t>,</w:t>
      </w:r>
      <w:r w:rsidRPr="00CE4DCC">
        <w:rPr>
          <w:rFonts w:ascii="Times New Roman" w:eastAsia="宋体" w:hAnsi="宋体"/>
          <w:color w:val="000000" w:themeColor="text1"/>
        </w:rPr>
        <w:t>卵壳和壳膜失去了保护作用</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6</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科研人员将拟南芥的某个</w:t>
      </w:r>
      <w:r w:rsidRPr="00CE4DCC">
        <w:rPr>
          <w:rFonts w:ascii="Times New Roman" w:eastAsia="宋体" w:hAnsi="宋体"/>
          <w:color w:val="000000" w:themeColor="text1"/>
        </w:rPr>
        <w:t>DNA</w:t>
      </w:r>
      <w:r w:rsidRPr="00CE4DCC">
        <w:rPr>
          <w:rFonts w:ascii="Times New Roman" w:eastAsia="宋体" w:hAnsi="宋体"/>
          <w:color w:val="000000" w:themeColor="text1"/>
        </w:rPr>
        <w:t>片段</w:t>
      </w:r>
      <w:r w:rsidRPr="00CE4DCC">
        <w:rPr>
          <w:rFonts w:ascii="Times New Roman" w:eastAsia="宋体" w:hAnsi="宋体"/>
          <w:color w:val="000000" w:themeColor="text1"/>
        </w:rPr>
        <w:t>,</w:t>
      </w:r>
      <w:r w:rsidRPr="00CE4DCC">
        <w:rPr>
          <w:rFonts w:ascii="Times New Roman" w:eastAsia="宋体" w:hAnsi="宋体"/>
          <w:color w:val="000000" w:themeColor="text1"/>
        </w:rPr>
        <w:t>导入棉花的受精卵中</w:t>
      </w:r>
      <w:r w:rsidRPr="00CE4DCC">
        <w:rPr>
          <w:rFonts w:ascii="Times New Roman" w:eastAsia="宋体" w:hAnsi="宋体"/>
          <w:color w:val="000000" w:themeColor="text1"/>
        </w:rPr>
        <w:t>,</w:t>
      </w:r>
      <w:r w:rsidRPr="00CE4DCC">
        <w:rPr>
          <w:rFonts w:ascii="Times New Roman" w:eastAsia="宋体" w:hAnsi="宋体"/>
          <w:color w:val="000000" w:themeColor="text1"/>
        </w:rPr>
        <w:t>培育出了抗旱的棉花新品种。下列说法错误的是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该过程利用了转基因技术</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棉花新品种的抗旱性状由新导入的</w:t>
      </w:r>
      <w:r w:rsidRPr="00CE4DCC">
        <w:rPr>
          <w:rFonts w:ascii="Times New Roman" w:eastAsia="宋体" w:hAnsi="宋体"/>
          <w:color w:val="000000" w:themeColor="text1"/>
        </w:rPr>
        <w:t>DNA</w:t>
      </w:r>
      <w:r w:rsidRPr="00CE4DCC">
        <w:rPr>
          <w:rFonts w:ascii="Times New Roman" w:eastAsia="宋体" w:hAnsi="宋体"/>
          <w:color w:val="000000" w:themeColor="text1"/>
        </w:rPr>
        <w:t>片段控制</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拟南芥细胞内</w:t>
      </w:r>
      <w:r w:rsidRPr="00CE4DCC">
        <w:rPr>
          <w:rFonts w:ascii="Times New Roman" w:eastAsia="宋体" w:hAnsi="宋体"/>
          <w:color w:val="000000" w:themeColor="text1"/>
        </w:rPr>
        <w:t>DNA</w:t>
      </w:r>
      <w:r w:rsidRPr="00CE4DCC">
        <w:rPr>
          <w:rFonts w:ascii="Times New Roman" w:eastAsia="宋体" w:hAnsi="宋体"/>
          <w:color w:val="000000" w:themeColor="text1"/>
        </w:rPr>
        <w:t>分子上的所有片段都是基因</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新品种棉花的抗旱性状可遗传给后代</w:t>
      </w:r>
    </w:p>
    <w:p w:rsidR="006931F7" w:rsidRPr="006931F7" w:rsidRDefault="006931F7" w:rsidP="006931F7">
      <w:pPr>
        <w:tabs>
          <w:tab w:val="left" w:pos="1871"/>
          <w:tab w:val="left" w:pos="3407"/>
          <w:tab w:val="left" w:pos="4949"/>
          <w:tab w:val="left" w:pos="6599"/>
        </w:tabs>
        <w:spacing w:line="360" w:lineRule="auto"/>
        <w:rPr>
          <w:rFonts w:ascii="Times New Roman" w:eastAsia="宋体" w:hAnsi="宋体" w:hint="eastAsia"/>
          <w:color w:val="000000" w:themeColor="text1"/>
        </w:rPr>
      </w:pPr>
      <w:r w:rsidRPr="00CE4DCC">
        <w:rPr>
          <w:rFonts w:ascii="Times New Roman" w:eastAsia="宋体" w:hAnsi="Times New Roman"/>
          <w:b/>
          <w:color w:val="000000" w:themeColor="text1"/>
        </w:rPr>
        <w:t>7</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小川绘制了染色体、蛋白质、</w:t>
      </w:r>
      <w:r w:rsidRPr="00CE4DCC">
        <w:rPr>
          <w:rFonts w:ascii="Times New Roman" w:eastAsia="宋体" w:hAnsi="宋体"/>
          <w:color w:val="000000" w:themeColor="text1"/>
        </w:rPr>
        <w:t>DNA</w:t>
      </w:r>
      <w:r w:rsidRPr="00CE4DCC">
        <w:rPr>
          <w:rFonts w:ascii="Times New Roman" w:eastAsia="宋体" w:hAnsi="宋体"/>
          <w:color w:val="000000" w:themeColor="text1"/>
        </w:rPr>
        <w:t>和基因的关系图</w:t>
      </w:r>
      <w:r w:rsidRPr="00CE4DCC">
        <w:rPr>
          <w:rFonts w:ascii="Times New Roman" w:eastAsia="宋体" w:hAnsi="宋体"/>
          <w:color w:val="000000" w:themeColor="text1"/>
        </w:rPr>
        <w:t>,</w:t>
      </w:r>
      <w:r w:rsidRPr="00CE4DCC">
        <w:rPr>
          <w:rFonts w:ascii="Times New Roman" w:eastAsia="宋体" w:hAnsi="宋体"/>
          <w:color w:val="000000" w:themeColor="text1"/>
        </w:rPr>
        <w:t>下列相关叙述错误的是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6931F7" w:rsidRPr="00CE4DCC" w:rsidRDefault="006931F7" w:rsidP="006931F7">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19E5AB5B" wp14:editId="1AEB8EF0">
            <wp:extent cx="1333440" cy="660600"/>
            <wp:effectExtent l="0" t="0" r="0" b="0"/>
            <wp:docPr id="68" name="TS8QXR99.eps" descr="id:21474855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7"/>
                    <a:stretch>
                      <a:fillRect/>
                    </a:stretch>
                  </pic:blipFill>
                  <pic:spPr>
                    <a:xfrm>
                      <a:off x="0" y="0"/>
                      <a:ext cx="1333440" cy="660600"/>
                    </a:xfrm>
                    <a:prstGeom prst="rect">
                      <a:avLst/>
                    </a:prstGeom>
                  </pic:spPr>
                </pic:pic>
              </a:graphicData>
            </a:graphic>
          </wp:inline>
        </w:drawing>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X</w:t>
      </w:r>
      <w:r w:rsidRPr="00CE4DCC">
        <w:rPr>
          <w:rFonts w:ascii="Times New Roman" w:eastAsia="宋体" w:hAnsi="宋体"/>
          <w:color w:val="000000" w:themeColor="text1"/>
        </w:rPr>
        <w:t>上一般有一个</w:t>
      </w:r>
      <w:r w:rsidRPr="00CE4DCC">
        <w:rPr>
          <w:rFonts w:ascii="Times New Roman" w:eastAsia="宋体" w:hAnsi="宋体"/>
          <w:color w:val="000000" w:themeColor="text1"/>
        </w:rPr>
        <w:t>DNA</w:t>
      </w:r>
      <w:r w:rsidRPr="00CE4DCC">
        <w:rPr>
          <w:rFonts w:ascii="Times New Roman" w:eastAsia="宋体" w:hAnsi="宋体"/>
          <w:color w:val="000000" w:themeColor="text1"/>
        </w:rPr>
        <w:t>分子</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a</w:t>
      </w:r>
      <w:r w:rsidRPr="00CE4DCC">
        <w:rPr>
          <w:rFonts w:ascii="Times New Roman" w:eastAsia="宋体" w:hAnsi="宋体"/>
          <w:color w:val="000000" w:themeColor="text1"/>
        </w:rPr>
        <w:t>与</w:t>
      </w:r>
      <w:r w:rsidRPr="00CE4DCC">
        <w:rPr>
          <w:rFonts w:ascii="Times New Roman" w:eastAsia="宋体" w:hAnsi="宋体"/>
          <w:color w:val="000000" w:themeColor="text1"/>
        </w:rPr>
        <w:t>b</w:t>
      </w:r>
      <w:r w:rsidRPr="00CE4DCC">
        <w:rPr>
          <w:rFonts w:ascii="Times New Roman" w:eastAsia="宋体" w:hAnsi="宋体"/>
          <w:color w:val="000000" w:themeColor="text1"/>
        </w:rPr>
        <w:t>的数量相等</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a</w:t>
      </w:r>
      <w:r w:rsidRPr="00CE4DCC">
        <w:rPr>
          <w:rFonts w:ascii="Times New Roman" w:eastAsia="宋体" w:hAnsi="宋体"/>
          <w:color w:val="000000" w:themeColor="text1"/>
        </w:rPr>
        <w:t>位于</w:t>
      </w:r>
      <w:r w:rsidRPr="00CE4DCC">
        <w:rPr>
          <w:rFonts w:ascii="Times New Roman" w:eastAsia="宋体" w:hAnsi="宋体"/>
          <w:color w:val="000000" w:themeColor="text1"/>
        </w:rPr>
        <w:t>b</w:t>
      </w:r>
      <w:r w:rsidRPr="00CE4DCC">
        <w:rPr>
          <w:rFonts w:ascii="Times New Roman" w:eastAsia="宋体" w:hAnsi="宋体"/>
          <w:color w:val="000000" w:themeColor="text1"/>
        </w:rPr>
        <w:t>上</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生物的有性生殖与</w:t>
      </w:r>
      <w:r w:rsidRPr="00CE4DCC">
        <w:rPr>
          <w:rFonts w:ascii="Times New Roman" w:eastAsia="宋体" w:hAnsi="宋体"/>
          <w:color w:val="000000" w:themeColor="text1"/>
        </w:rPr>
        <w:t>X</w:t>
      </w:r>
      <w:r w:rsidRPr="00CE4DCC">
        <w:rPr>
          <w:rFonts w:ascii="Times New Roman" w:eastAsia="宋体" w:hAnsi="宋体"/>
          <w:color w:val="000000" w:themeColor="text1"/>
        </w:rPr>
        <w:t>有关</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8</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小明父母的拇指都是背曲拇指</w:t>
      </w:r>
      <w:r w:rsidRPr="00CE4DCC">
        <w:rPr>
          <w:rFonts w:ascii="Times New Roman" w:eastAsia="宋体" w:hAnsi="宋体"/>
          <w:color w:val="000000" w:themeColor="text1"/>
        </w:rPr>
        <w:t>,</w:t>
      </w:r>
      <w:r w:rsidRPr="00CE4DCC">
        <w:rPr>
          <w:rFonts w:ascii="Times New Roman" w:eastAsia="宋体" w:hAnsi="宋体"/>
          <w:color w:val="000000" w:themeColor="text1"/>
        </w:rPr>
        <w:t>但小明的拇指是直立拇指</w:t>
      </w:r>
      <w:r w:rsidRPr="00CE4DCC">
        <w:rPr>
          <w:rFonts w:ascii="Times New Roman" w:eastAsia="宋体" w:hAnsi="宋体"/>
          <w:color w:val="000000" w:themeColor="text1"/>
        </w:rPr>
        <w:t>,</w:t>
      </w:r>
      <w:r w:rsidRPr="00CE4DCC">
        <w:rPr>
          <w:rFonts w:ascii="Times New Roman" w:eastAsia="宋体" w:hAnsi="宋体"/>
          <w:color w:val="000000" w:themeColor="text1"/>
        </w:rPr>
        <w:t>相关基因用</w:t>
      </w:r>
      <w:r w:rsidRPr="00CE4DCC">
        <w:rPr>
          <w:rFonts w:ascii="Times New Roman" w:eastAsia="宋体" w:hAnsi="宋体"/>
          <w:color w:val="000000" w:themeColor="text1"/>
        </w:rPr>
        <w:t>B</w:t>
      </w:r>
      <w:r w:rsidRPr="00CE4DCC">
        <w:rPr>
          <w:rFonts w:ascii="Times New Roman" w:eastAsia="宋体" w:hAnsi="宋体"/>
          <w:color w:val="000000" w:themeColor="text1"/>
        </w:rPr>
        <w:t>、</w:t>
      </w:r>
      <w:r w:rsidRPr="00CE4DCC">
        <w:rPr>
          <w:rFonts w:ascii="Times New Roman" w:eastAsia="宋体" w:hAnsi="宋体"/>
          <w:color w:val="000000" w:themeColor="text1"/>
        </w:rPr>
        <w:t>b</w:t>
      </w:r>
      <w:r w:rsidRPr="00CE4DCC">
        <w:rPr>
          <w:rFonts w:ascii="Times New Roman" w:eastAsia="宋体" w:hAnsi="宋体"/>
          <w:color w:val="000000" w:themeColor="text1"/>
        </w:rPr>
        <w:t>表示。下列说法正确的是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6931F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直立拇指是显性性状</w:t>
      </w:r>
      <w:r w:rsidRPr="00CE4DCC">
        <w:rPr>
          <w:rFonts w:ascii="Times New Roman" w:eastAsia="宋体" w:hAnsi="宋体"/>
          <w:color w:val="000000" w:themeColor="text1"/>
        </w:rPr>
        <w:tab/>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小明的兄弟的拇指一定是直立拇指</w:t>
      </w:r>
    </w:p>
    <w:p w:rsidR="006931F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小明父亲体内有的体细胞不含</w:t>
      </w:r>
      <w:r w:rsidRPr="00CE4DCC">
        <w:rPr>
          <w:rFonts w:ascii="Times New Roman" w:eastAsia="宋体" w:hAnsi="宋体"/>
          <w:color w:val="000000" w:themeColor="text1"/>
        </w:rPr>
        <w:t>B</w:t>
      </w:r>
      <w:r w:rsidRPr="00CE4DCC">
        <w:rPr>
          <w:rFonts w:ascii="Times New Roman" w:eastAsia="宋体" w:hAnsi="宋体"/>
          <w:color w:val="000000" w:themeColor="text1"/>
        </w:rPr>
        <w:t>基因</w:t>
      </w:r>
      <w:r w:rsidRPr="00CE4DCC">
        <w:rPr>
          <w:rFonts w:ascii="Times New Roman" w:eastAsia="宋体" w:hAnsi="宋体"/>
          <w:color w:val="000000" w:themeColor="text1"/>
        </w:rPr>
        <w:tab/>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小明的父母一定携带</w:t>
      </w:r>
      <w:r w:rsidRPr="00CE4DCC">
        <w:rPr>
          <w:rFonts w:ascii="Times New Roman" w:eastAsia="宋体" w:hAnsi="宋体"/>
          <w:color w:val="000000" w:themeColor="text1"/>
        </w:rPr>
        <w:t>b</w:t>
      </w:r>
      <w:r w:rsidRPr="00CE4DCC">
        <w:rPr>
          <w:rFonts w:ascii="Times New Roman" w:eastAsia="宋体" w:hAnsi="宋体"/>
          <w:color w:val="000000" w:themeColor="text1"/>
        </w:rPr>
        <w:t>基因</w:t>
      </w:r>
    </w:p>
    <w:p w:rsidR="006931F7" w:rsidRPr="006931F7" w:rsidRDefault="006931F7" w:rsidP="006931F7">
      <w:pPr>
        <w:tabs>
          <w:tab w:val="left" w:pos="1871"/>
          <w:tab w:val="left" w:pos="3407"/>
          <w:tab w:val="left" w:pos="4949"/>
          <w:tab w:val="left" w:pos="6599"/>
        </w:tabs>
        <w:spacing w:line="360" w:lineRule="auto"/>
        <w:rPr>
          <w:rFonts w:ascii="Times New Roman" w:eastAsia="宋体" w:hAnsi="宋体" w:hint="eastAsia"/>
          <w:color w:val="000000" w:themeColor="text1"/>
        </w:rPr>
      </w:pPr>
      <w:r w:rsidRPr="00CE4DCC">
        <w:rPr>
          <w:rFonts w:ascii="Times New Roman" w:eastAsia="宋体" w:hAnsi="Times New Roman"/>
          <w:b/>
          <w:color w:val="000000" w:themeColor="text1"/>
        </w:rPr>
        <w:t>9</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如右图所示</w:t>
      </w:r>
      <w:r w:rsidRPr="00CE4DCC">
        <w:rPr>
          <w:rFonts w:ascii="Times New Roman" w:eastAsia="宋体" w:hAnsi="宋体"/>
          <w:color w:val="000000" w:themeColor="text1"/>
        </w:rPr>
        <w:t>,</w:t>
      </w:r>
      <w:r w:rsidRPr="00CE4DCC">
        <w:rPr>
          <w:rFonts w:ascii="Times New Roman" w:eastAsia="宋体" w:hAnsi="宋体"/>
          <w:color w:val="000000" w:themeColor="text1"/>
        </w:rPr>
        <w:t>切断草莓植株的匍匐茎可以产生新个体</w:t>
      </w:r>
      <w:r w:rsidRPr="00CE4DCC">
        <w:rPr>
          <w:rFonts w:ascii="Times New Roman" w:eastAsia="宋体" w:hAnsi="宋体"/>
          <w:color w:val="000000" w:themeColor="text1"/>
        </w:rPr>
        <w:t>,</w:t>
      </w:r>
      <w:r w:rsidRPr="00CE4DCC">
        <w:rPr>
          <w:rFonts w:ascii="Times New Roman" w:eastAsia="宋体" w:hAnsi="宋体"/>
          <w:color w:val="000000" w:themeColor="text1"/>
        </w:rPr>
        <w:t>完成植株的繁殖。下列相关叙述错误的是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6931F7" w:rsidRPr="00CE4DCC" w:rsidRDefault="006931F7" w:rsidP="006931F7">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59D74E99" wp14:editId="33EF3360">
            <wp:extent cx="1549080" cy="990720"/>
            <wp:effectExtent l="0" t="0" r="0" b="0"/>
            <wp:docPr id="69" name="TS8QXR101.eps" descr="id:21474856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8"/>
                    <a:stretch>
                      <a:fillRect/>
                    </a:stretch>
                  </pic:blipFill>
                  <pic:spPr>
                    <a:xfrm>
                      <a:off x="0" y="0"/>
                      <a:ext cx="1549080" cy="990720"/>
                    </a:xfrm>
                    <a:prstGeom prst="rect">
                      <a:avLst/>
                    </a:prstGeom>
                  </pic:spPr>
                </pic:pic>
              </a:graphicData>
            </a:graphic>
          </wp:inline>
        </w:drawing>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题图所示繁殖方式与嫁接有本质的区别</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图示方式繁殖速度快</w:t>
      </w:r>
      <w:r w:rsidRPr="00CE4DCC">
        <w:rPr>
          <w:rFonts w:ascii="Times New Roman" w:eastAsia="宋体" w:hAnsi="宋体"/>
          <w:color w:val="000000" w:themeColor="text1"/>
        </w:rPr>
        <w:t>,</w:t>
      </w:r>
      <w:r w:rsidRPr="00CE4DCC">
        <w:rPr>
          <w:rFonts w:ascii="Times New Roman" w:eastAsia="宋体" w:hAnsi="宋体"/>
          <w:color w:val="000000" w:themeColor="text1"/>
        </w:rPr>
        <w:t>短期内产生的数量多</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有利于保持母体的优良特性</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lastRenderedPageBreak/>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用该方法无法培育新品种</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10</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我国科研人员将甜菜红素相关基因转入某一棉花品种中</w:t>
      </w:r>
      <w:r w:rsidRPr="00CE4DCC">
        <w:rPr>
          <w:rFonts w:ascii="Times New Roman" w:eastAsia="宋体" w:hAnsi="宋体"/>
          <w:color w:val="000000" w:themeColor="text1"/>
        </w:rPr>
        <w:t>,</w:t>
      </w:r>
      <w:r w:rsidRPr="00CE4DCC">
        <w:rPr>
          <w:rFonts w:ascii="Times New Roman" w:eastAsia="宋体" w:hAnsi="宋体"/>
          <w:color w:val="000000" w:themeColor="text1"/>
        </w:rPr>
        <w:t>培育出纤维是粉红色的棉花</w:t>
      </w:r>
      <w:r w:rsidRPr="00CE4DCC">
        <w:rPr>
          <w:rFonts w:ascii="Times New Roman" w:eastAsia="宋体" w:hAnsi="宋体"/>
          <w:color w:val="000000" w:themeColor="text1"/>
        </w:rPr>
        <w:t>,</w:t>
      </w:r>
      <w:r w:rsidRPr="00CE4DCC">
        <w:rPr>
          <w:rFonts w:ascii="Times New Roman" w:eastAsia="宋体" w:hAnsi="宋体"/>
          <w:color w:val="000000" w:themeColor="text1"/>
        </w:rPr>
        <w:t>为彩色棉培育提供了新思路。下列与培育彩色棉所用技术相同的是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利用大肠杆菌生产人胰岛素</w:t>
      </w:r>
      <w:r w:rsidRPr="00CE4DCC">
        <w:rPr>
          <w:rFonts w:ascii="Times New Roman" w:eastAsia="宋体" w:hAnsi="宋体"/>
          <w:color w:val="000000" w:themeColor="text1"/>
        </w:rPr>
        <w:tab/>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用羊的体细胞克隆新个体</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运用杂交育种技术培育新品种</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用草莓的茎尖培育新植株</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11</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研究人员已成功在实验室中将不成熟的人类卵细胞培育为成熟的卵细胞。成熟的卵细胞可以完成受精作用</w:t>
      </w:r>
      <w:r w:rsidRPr="00CE4DCC">
        <w:rPr>
          <w:rFonts w:ascii="Times New Roman" w:eastAsia="宋体" w:hAnsi="宋体"/>
          <w:color w:val="000000" w:themeColor="text1"/>
        </w:rPr>
        <w:t>,</w:t>
      </w:r>
      <w:r w:rsidRPr="00CE4DCC">
        <w:rPr>
          <w:rFonts w:ascii="Times New Roman" w:eastAsia="宋体" w:hAnsi="宋体"/>
          <w:color w:val="000000" w:themeColor="text1"/>
        </w:rPr>
        <w:t>这为生育治疗提供了新途径。下列相关叙述正确的是</w:t>
      </w:r>
      <w:r w:rsidRPr="00CE4DCC">
        <w:rPr>
          <w:rFonts w:ascii="Times New Roman" w:eastAsia="宋体" w:hAnsi="宋体"/>
          <w:color w:val="000000" w:themeColor="text1"/>
        </w:rPr>
        <w:ptab w:relativeTo="margin" w:alignment="right" w:leader="none"/>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6931F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不成熟的卵细胞是从子宫中提取的</w:t>
      </w:r>
      <w:r w:rsidRPr="00CE4DCC">
        <w:rPr>
          <w:rFonts w:ascii="Times New Roman" w:eastAsia="宋体" w:hAnsi="宋体"/>
          <w:color w:val="000000" w:themeColor="text1"/>
        </w:rPr>
        <w:tab/>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成熟的卵细胞是新个体发育的起点</w:t>
      </w:r>
    </w:p>
    <w:p w:rsidR="006931F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成熟卵细胞中染色体数目为</w:t>
      </w:r>
      <w:r w:rsidRPr="00CE4DCC">
        <w:rPr>
          <w:rFonts w:ascii="Times New Roman" w:eastAsia="宋体" w:hAnsi="宋体"/>
          <w:color w:val="000000" w:themeColor="text1"/>
        </w:rPr>
        <w:t>46</w:t>
      </w:r>
      <w:r w:rsidRPr="00CE4DCC">
        <w:rPr>
          <w:rFonts w:ascii="Times New Roman" w:eastAsia="宋体" w:hAnsi="宋体"/>
          <w:color w:val="000000" w:themeColor="text1"/>
        </w:rPr>
        <w:t>条</w:t>
      </w:r>
      <w:r w:rsidRPr="00CE4DCC">
        <w:rPr>
          <w:rFonts w:ascii="Times New Roman" w:eastAsia="宋体" w:hAnsi="宋体"/>
          <w:color w:val="000000" w:themeColor="text1"/>
        </w:rPr>
        <w:tab/>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成熟卵细胞中的性染色体为</w:t>
      </w:r>
      <w:r w:rsidRPr="00CE4DCC">
        <w:rPr>
          <w:rFonts w:ascii="Times New Roman" w:eastAsia="宋体" w:hAnsi="宋体"/>
          <w:color w:val="000000" w:themeColor="text1"/>
        </w:rPr>
        <w:t>X</w:t>
      </w:r>
      <w:r w:rsidRPr="00CE4DCC">
        <w:rPr>
          <w:rFonts w:ascii="Times New Roman" w:eastAsia="宋体" w:hAnsi="宋体"/>
          <w:color w:val="000000" w:themeColor="text1"/>
        </w:rPr>
        <w:t>染色体</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12</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果农以基因组成是</w:t>
      </w:r>
      <w:r w:rsidRPr="00CE4DCC">
        <w:rPr>
          <w:rFonts w:ascii="Times New Roman" w:eastAsia="宋体" w:hAnsi="宋体"/>
          <w:color w:val="000000" w:themeColor="text1"/>
        </w:rPr>
        <w:t>HH</w:t>
      </w:r>
      <w:r w:rsidRPr="00CE4DCC">
        <w:rPr>
          <w:rFonts w:ascii="Times New Roman" w:eastAsia="宋体" w:hAnsi="宋体"/>
          <w:color w:val="000000" w:themeColor="text1"/>
        </w:rPr>
        <w:t>的蜜桃枝条为接穗</w:t>
      </w:r>
      <w:r w:rsidRPr="00CE4DCC">
        <w:rPr>
          <w:rFonts w:ascii="Times New Roman" w:eastAsia="宋体" w:hAnsi="宋体"/>
          <w:color w:val="000000" w:themeColor="text1"/>
        </w:rPr>
        <w:t>,</w:t>
      </w:r>
      <w:r w:rsidRPr="00CE4DCC">
        <w:rPr>
          <w:rFonts w:ascii="Times New Roman" w:eastAsia="宋体" w:hAnsi="宋体"/>
          <w:color w:val="000000" w:themeColor="text1"/>
        </w:rPr>
        <w:t>嫁接到基因组成为</w:t>
      </w:r>
      <w:r w:rsidRPr="00CE4DCC">
        <w:rPr>
          <w:rFonts w:ascii="Times New Roman" w:eastAsia="宋体" w:hAnsi="宋体"/>
          <w:color w:val="000000" w:themeColor="text1"/>
        </w:rPr>
        <w:t>hh</w:t>
      </w:r>
      <w:r w:rsidRPr="00CE4DCC">
        <w:rPr>
          <w:rFonts w:ascii="Times New Roman" w:eastAsia="宋体" w:hAnsi="宋体"/>
          <w:color w:val="000000" w:themeColor="text1"/>
        </w:rPr>
        <w:t>的蜜桃砧木上</w:t>
      </w:r>
      <w:r w:rsidRPr="00CE4DCC">
        <w:rPr>
          <w:rFonts w:ascii="Times New Roman" w:eastAsia="宋体" w:hAnsi="宋体"/>
          <w:color w:val="000000" w:themeColor="text1"/>
        </w:rPr>
        <w:t>,</w:t>
      </w:r>
      <w:r w:rsidRPr="00CE4DCC">
        <w:rPr>
          <w:rFonts w:ascii="Times New Roman" w:eastAsia="宋体" w:hAnsi="宋体"/>
          <w:color w:val="000000" w:themeColor="text1"/>
        </w:rPr>
        <w:t>所结蜜桃果肉细胞的基因组成为</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HH</w:t>
      </w:r>
      <w:r w:rsidRPr="00CE4DCC">
        <w:rPr>
          <w:rFonts w:ascii="Times New Roman" w:eastAsia="宋体" w:hAnsi="宋体"/>
          <w:color w:val="000000" w:themeColor="text1"/>
        </w:rPr>
        <w:tab/>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Hh</w:t>
      </w:r>
      <w:r w:rsidRPr="00CE4DCC">
        <w:rPr>
          <w:rFonts w:ascii="Times New Roman" w:eastAsia="宋体" w:hAnsi="宋体"/>
          <w:color w:val="000000" w:themeColor="text1"/>
        </w:rPr>
        <w:tab/>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hh</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HH</w:t>
      </w:r>
      <w:r w:rsidRPr="00CE4DCC">
        <w:rPr>
          <w:rFonts w:ascii="Times New Roman" w:eastAsia="宋体" w:hAnsi="宋体"/>
          <w:color w:val="000000" w:themeColor="text1"/>
        </w:rPr>
        <w:t>或</w:t>
      </w:r>
      <w:r w:rsidRPr="00CE4DCC">
        <w:rPr>
          <w:rFonts w:ascii="Times New Roman" w:eastAsia="宋体" w:hAnsi="宋体"/>
          <w:color w:val="000000" w:themeColor="text1"/>
        </w:rPr>
        <w:t>hh</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13</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果蝇是遗传学研究的常用材料</w:t>
      </w:r>
      <w:r w:rsidRPr="00CE4DCC">
        <w:rPr>
          <w:rFonts w:ascii="Times New Roman" w:eastAsia="宋体" w:hAnsi="宋体"/>
          <w:color w:val="000000" w:themeColor="text1"/>
        </w:rPr>
        <w:t>,</w:t>
      </w:r>
      <w:r w:rsidRPr="00CE4DCC">
        <w:rPr>
          <w:rFonts w:ascii="Times New Roman" w:eastAsia="宋体" w:hAnsi="宋体"/>
          <w:color w:val="000000" w:themeColor="text1"/>
        </w:rPr>
        <w:t>其性别遗传与人类相似</w:t>
      </w:r>
      <w:r w:rsidRPr="00CE4DCC">
        <w:rPr>
          <w:rFonts w:ascii="Times New Roman" w:eastAsia="宋体" w:hAnsi="宋体"/>
          <w:color w:val="000000" w:themeColor="text1"/>
        </w:rPr>
        <w:t>,</w:t>
      </w:r>
      <w:r w:rsidRPr="00CE4DCC">
        <w:rPr>
          <w:rFonts w:ascii="Times New Roman" w:eastAsia="宋体" w:hAnsi="宋体"/>
          <w:color w:val="000000" w:themeColor="text1"/>
        </w:rPr>
        <w:t>下图是一个果蝇生殖细胞中的两条染色体上的部分基因分布图。下列说法错误的是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6931F7" w:rsidRPr="00CE4DCC" w:rsidRDefault="006931F7" w:rsidP="006931F7">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7A92C403" wp14:editId="6B7694A2">
            <wp:extent cx="1408680" cy="735840"/>
            <wp:effectExtent l="0" t="0" r="0" b="0"/>
            <wp:docPr id="70" name="TS8QXR102.eps" descr="id:21474856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9"/>
                    <a:stretch>
                      <a:fillRect/>
                    </a:stretch>
                  </pic:blipFill>
                  <pic:spPr>
                    <a:xfrm>
                      <a:off x="0" y="0"/>
                      <a:ext cx="1408680" cy="735840"/>
                    </a:xfrm>
                    <a:prstGeom prst="rect">
                      <a:avLst/>
                    </a:prstGeom>
                  </pic:spPr>
                </pic:pic>
              </a:graphicData>
            </a:graphic>
          </wp:inline>
        </w:drawing>
      </w:r>
      <w:r w:rsidRPr="00CE4DCC">
        <w:rPr>
          <w:rFonts w:ascii="Times New Roman" w:eastAsia="宋体" w:hAnsi="宋体"/>
          <w:noProof/>
          <w:color w:val="000000" w:themeColor="text1"/>
        </w:rPr>
        <w:drawing>
          <wp:inline distT="0" distB="0" distL="0" distR="0" wp14:anchorId="3F30FA45" wp14:editId="54FE06CD">
            <wp:extent cx="850320" cy="735840"/>
            <wp:effectExtent l="0" t="0" r="0" b="0"/>
            <wp:docPr id="71" name="TS8QXR103.eps" descr="id:21474856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0"/>
                    <a:stretch>
                      <a:fillRect/>
                    </a:stretch>
                  </pic:blipFill>
                  <pic:spPr>
                    <a:xfrm>
                      <a:off x="0" y="0"/>
                      <a:ext cx="850320" cy="735840"/>
                    </a:xfrm>
                    <a:prstGeom prst="rect">
                      <a:avLst/>
                    </a:prstGeom>
                  </pic:spPr>
                </pic:pic>
              </a:graphicData>
            </a:graphic>
          </wp:inline>
        </w:drawing>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该生殖细胞一定是卵细胞</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染色体是基因的载体</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图中标示了果蝇眼色的</w:t>
      </w:r>
      <w:r w:rsidRPr="00CE4DCC">
        <w:rPr>
          <w:rFonts w:ascii="Times New Roman" w:eastAsia="宋体" w:hAnsi="宋体"/>
          <w:color w:val="000000" w:themeColor="text1"/>
        </w:rPr>
        <w:t>4</w:t>
      </w:r>
      <w:r w:rsidRPr="00CE4DCC">
        <w:rPr>
          <w:rFonts w:ascii="Times New Roman" w:eastAsia="宋体" w:hAnsi="宋体"/>
          <w:color w:val="000000" w:themeColor="text1"/>
        </w:rPr>
        <w:t>个基因</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果蝇的性别决定方式为</w:t>
      </w:r>
      <w:r w:rsidRPr="00CE4DCC">
        <w:rPr>
          <w:rFonts w:ascii="Times New Roman" w:eastAsia="宋体" w:hAnsi="宋体"/>
          <w:color w:val="000000" w:themeColor="text1"/>
        </w:rPr>
        <w:t>XY</w:t>
      </w:r>
      <w:r w:rsidRPr="00CE4DCC">
        <w:rPr>
          <w:rFonts w:ascii="Times New Roman" w:eastAsia="宋体" w:hAnsi="宋体"/>
          <w:color w:val="000000" w:themeColor="text1"/>
        </w:rPr>
        <w:t>型</w:t>
      </w:r>
      <w:r w:rsidRPr="00CE4DCC">
        <w:rPr>
          <w:rFonts w:ascii="Times New Roman" w:eastAsia="宋体" w:hAnsi="宋体"/>
          <w:color w:val="000000" w:themeColor="text1"/>
        </w:rPr>
        <w:t>,</w:t>
      </w:r>
      <w:r w:rsidRPr="00CE4DCC">
        <w:rPr>
          <w:rFonts w:ascii="Times New Roman" w:eastAsia="宋体" w:hAnsi="宋体"/>
          <w:color w:val="000000" w:themeColor="text1"/>
        </w:rPr>
        <w:t>雄果蝇和雌果蝇的性染色体组成分别为</w:t>
      </w:r>
      <w:r w:rsidRPr="00CE4DCC">
        <w:rPr>
          <w:rFonts w:ascii="Times New Roman" w:eastAsia="宋体" w:hAnsi="宋体"/>
          <w:color w:val="000000" w:themeColor="text1"/>
        </w:rPr>
        <w:t>XY</w:t>
      </w:r>
      <w:r w:rsidRPr="00CE4DCC">
        <w:rPr>
          <w:rFonts w:ascii="Times New Roman" w:eastAsia="宋体" w:hAnsi="宋体"/>
          <w:color w:val="000000" w:themeColor="text1"/>
        </w:rPr>
        <w:t>和</w:t>
      </w:r>
      <w:r w:rsidRPr="00CE4DCC">
        <w:rPr>
          <w:rFonts w:ascii="Times New Roman" w:eastAsia="宋体" w:hAnsi="宋体"/>
          <w:color w:val="000000" w:themeColor="text1"/>
        </w:rPr>
        <w:t>XX</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14</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科学家利用基因驱动技术改造某种疟疾蚊的基因</w:t>
      </w:r>
      <w:r w:rsidRPr="00CE4DCC">
        <w:rPr>
          <w:rFonts w:ascii="Times New Roman" w:eastAsia="宋体" w:hAnsi="宋体"/>
          <w:color w:val="000000" w:themeColor="text1"/>
        </w:rPr>
        <w:t>,</w:t>
      </w:r>
      <w:r w:rsidRPr="00CE4DCC">
        <w:rPr>
          <w:rFonts w:ascii="Times New Roman" w:eastAsia="宋体" w:hAnsi="宋体"/>
          <w:color w:val="000000" w:themeColor="text1"/>
        </w:rPr>
        <w:t>使其雌性后代不育</w:t>
      </w:r>
      <w:r w:rsidRPr="00CE4DCC">
        <w:rPr>
          <w:rFonts w:ascii="Times New Roman" w:eastAsia="宋体" w:hAnsi="宋体"/>
          <w:color w:val="000000" w:themeColor="text1"/>
        </w:rPr>
        <w:t>,</w:t>
      </w:r>
      <w:r w:rsidRPr="00CE4DCC">
        <w:rPr>
          <w:rFonts w:ascii="Times New Roman" w:eastAsia="宋体" w:hAnsi="宋体"/>
          <w:color w:val="000000" w:themeColor="text1"/>
        </w:rPr>
        <w:t>以控制蚊子的数量。这种基因编辑引起的变异属于</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不遗传的变异</w:t>
      </w:r>
      <w:r w:rsidRPr="00CE4DCC">
        <w:rPr>
          <w:rFonts w:ascii="Times New Roman" w:eastAsia="宋体" w:hAnsi="宋体"/>
          <w:color w:val="000000" w:themeColor="text1"/>
        </w:rPr>
        <w:t>,</w:t>
      </w:r>
      <w:r w:rsidRPr="00CE4DCC">
        <w:rPr>
          <w:rFonts w:ascii="Times New Roman" w:eastAsia="宋体" w:hAnsi="宋体"/>
          <w:color w:val="000000" w:themeColor="text1"/>
        </w:rPr>
        <w:t>仅由环境变化引起</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可遗传的变异</w:t>
      </w:r>
      <w:r w:rsidRPr="00CE4DCC">
        <w:rPr>
          <w:rFonts w:ascii="Times New Roman" w:eastAsia="宋体" w:hAnsi="宋体"/>
          <w:color w:val="000000" w:themeColor="text1"/>
        </w:rPr>
        <w:t>,</w:t>
      </w:r>
      <w:r w:rsidRPr="00CE4DCC">
        <w:rPr>
          <w:rFonts w:ascii="Times New Roman" w:eastAsia="宋体" w:hAnsi="宋体"/>
          <w:color w:val="000000" w:themeColor="text1"/>
        </w:rPr>
        <w:t>遗传物质发生变化</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lastRenderedPageBreak/>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蚊虫主动适应人类干预产生的变异</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随机自然变异</w:t>
      </w:r>
      <w:r w:rsidRPr="00CE4DCC">
        <w:rPr>
          <w:rFonts w:ascii="Times New Roman" w:eastAsia="宋体" w:hAnsi="宋体"/>
          <w:color w:val="000000" w:themeColor="text1"/>
        </w:rPr>
        <w:t>,</w:t>
      </w:r>
      <w:r w:rsidRPr="00CE4DCC">
        <w:rPr>
          <w:rFonts w:ascii="Times New Roman" w:eastAsia="宋体" w:hAnsi="宋体"/>
          <w:color w:val="000000" w:themeColor="text1"/>
        </w:rPr>
        <w:t>与遗传物质无关</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15</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在</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模拟人的性别决定</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的实验过程中</w:t>
      </w:r>
      <w:r w:rsidRPr="00CE4DCC">
        <w:rPr>
          <w:rFonts w:ascii="Times New Roman" w:eastAsia="宋体" w:hAnsi="宋体"/>
          <w:color w:val="000000" w:themeColor="text1"/>
        </w:rPr>
        <w:t>,</w:t>
      </w:r>
      <w:r w:rsidRPr="00CE4DCC">
        <w:rPr>
          <w:rFonts w:ascii="Times New Roman" w:eastAsia="宋体" w:hAnsi="宋体"/>
          <w:color w:val="000000" w:themeColor="text1"/>
        </w:rPr>
        <w:t>每次抓取</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精子</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并记录后</w:t>
      </w:r>
      <w:r w:rsidRPr="00CE4DCC">
        <w:rPr>
          <w:rFonts w:ascii="Times New Roman" w:eastAsia="宋体" w:hAnsi="宋体"/>
          <w:color w:val="000000" w:themeColor="text1"/>
        </w:rPr>
        <w:t>,</w:t>
      </w:r>
      <w:r w:rsidRPr="00CE4DCC">
        <w:rPr>
          <w:rFonts w:ascii="Times New Roman" w:eastAsia="宋体" w:hAnsi="宋体"/>
          <w:color w:val="000000" w:themeColor="text1"/>
        </w:rPr>
        <w:t>要将其放回原纸盒中</w:t>
      </w:r>
      <w:r w:rsidRPr="00CE4DCC">
        <w:rPr>
          <w:rFonts w:ascii="Times New Roman" w:eastAsia="宋体" w:hAnsi="宋体"/>
          <w:color w:val="000000" w:themeColor="text1"/>
        </w:rPr>
        <w:t>,</w:t>
      </w:r>
      <w:r w:rsidRPr="00CE4DCC">
        <w:rPr>
          <w:rFonts w:ascii="Times New Roman" w:eastAsia="宋体" w:hAnsi="宋体"/>
          <w:color w:val="000000" w:themeColor="text1"/>
        </w:rPr>
        <w:t>再进行下一次抓取</w:t>
      </w:r>
      <w:r w:rsidRPr="00CE4DCC">
        <w:rPr>
          <w:rFonts w:ascii="Times New Roman" w:eastAsia="宋体" w:hAnsi="宋体"/>
          <w:color w:val="000000" w:themeColor="text1"/>
        </w:rPr>
        <w:t>,</w:t>
      </w:r>
      <w:r w:rsidRPr="00CE4DCC">
        <w:rPr>
          <w:rFonts w:ascii="Times New Roman" w:eastAsia="宋体" w:hAnsi="宋体"/>
          <w:color w:val="000000" w:themeColor="text1"/>
        </w:rPr>
        <w:t>这样做的主要目的是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保证抓取次数足够多</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确保含</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X</w:t>
      </w:r>
      <w:r w:rsidRPr="00CE4DCC">
        <w:rPr>
          <w:rFonts w:ascii="Times New Roman" w:eastAsia="宋体" w:hAnsi="宋体"/>
          <w:color w:val="000000" w:themeColor="text1"/>
        </w:rPr>
        <w:t>染色体</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和含</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Y</w:t>
      </w:r>
      <w:r w:rsidRPr="00CE4DCC">
        <w:rPr>
          <w:rFonts w:ascii="Times New Roman" w:eastAsia="宋体" w:hAnsi="宋体"/>
          <w:color w:val="000000" w:themeColor="text1"/>
        </w:rPr>
        <w:t>染色体</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的</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精子</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的数量相等</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确保</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精子</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和</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卵细胞</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的数量相等</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保证</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精子</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和</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卵细胞</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能够结合</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Arial" w:eastAsia="黑体" w:hAnsi="黑体"/>
          <w:color w:val="000000" w:themeColor="text1"/>
        </w:rPr>
        <w:t>二、非选择题</w:t>
      </w:r>
      <w:r w:rsidRPr="00CE4DCC">
        <w:rPr>
          <w:rFonts w:ascii="Times New Roman" w:eastAsia="宋体" w:hAnsi="宋体"/>
          <w:color w:val="000000" w:themeColor="text1"/>
        </w:rPr>
        <w:t>(</w:t>
      </w:r>
      <w:r w:rsidRPr="00CE4DCC">
        <w:rPr>
          <w:rFonts w:ascii="Times New Roman" w:eastAsia="楷体" w:hAnsi="楷体"/>
          <w:color w:val="000000" w:themeColor="text1"/>
        </w:rPr>
        <w:t>本题包括</w:t>
      </w:r>
      <w:r w:rsidRPr="00CE4DCC">
        <w:rPr>
          <w:rFonts w:ascii="Times New Roman" w:eastAsia="宋体" w:hAnsi="宋体"/>
          <w:color w:val="000000" w:themeColor="text1"/>
        </w:rPr>
        <w:t>3</w:t>
      </w:r>
      <w:r w:rsidRPr="00CE4DCC">
        <w:rPr>
          <w:rFonts w:ascii="Times New Roman" w:eastAsia="楷体" w:hAnsi="楷体"/>
          <w:color w:val="000000" w:themeColor="text1"/>
        </w:rPr>
        <w:t>小题</w:t>
      </w:r>
      <w:r w:rsidRPr="00CE4DCC">
        <w:rPr>
          <w:rFonts w:ascii="Times New Roman" w:eastAsia="宋体" w:hAnsi="宋体"/>
          <w:color w:val="000000" w:themeColor="text1"/>
        </w:rPr>
        <w:t>,</w:t>
      </w:r>
      <w:r w:rsidRPr="00CE4DCC">
        <w:rPr>
          <w:rFonts w:ascii="Times New Roman" w:eastAsia="楷体" w:hAnsi="楷体"/>
          <w:color w:val="000000" w:themeColor="text1"/>
        </w:rPr>
        <w:t>共</w:t>
      </w:r>
      <w:r w:rsidRPr="00CE4DCC">
        <w:rPr>
          <w:rFonts w:ascii="Times New Roman" w:eastAsia="宋体" w:hAnsi="宋体"/>
          <w:color w:val="000000" w:themeColor="text1"/>
        </w:rPr>
        <w:t>40</w:t>
      </w:r>
      <w:r w:rsidRPr="00CE4DCC">
        <w:rPr>
          <w:rFonts w:ascii="Times New Roman" w:eastAsia="楷体" w:hAnsi="楷体"/>
          <w:color w:val="000000" w:themeColor="text1"/>
        </w:rPr>
        <w:t>分</w:t>
      </w:r>
      <w:r w:rsidRPr="00CE4DCC">
        <w:rPr>
          <w:rFonts w:ascii="Times New Roman" w:eastAsia="宋体" w:hAnsi="宋体"/>
          <w:color w:val="000000" w:themeColor="text1"/>
        </w:rPr>
        <w:t>)</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16</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(14</w:t>
      </w:r>
      <w:r w:rsidRPr="00CE4DCC">
        <w:rPr>
          <w:rFonts w:ascii="Times New Roman" w:eastAsia="楷体" w:hAnsi="楷体"/>
          <w:color w:val="000000" w:themeColor="text1"/>
        </w:rPr>
        <w:t>分</w:t>
      </w:r>
      <w:r w:rsidRPr="00CE4DCC">
        <w:rPr>
          <w:rFonts w:ascii="Times New Roman" w:eastAsia="宋体" w:hAnsi="宋体"/>
          <w:color w:val="000000" w:themeColor="text1"/>
        </w:rPr>
        <w:t>)</w:t>
      </w:r>
      <w:r w:rsidRPr="00CE4DCC">
        <w:rPr>
          <w:rFonts w:ascii="Times New Roman" w:eastAsia="宋体" w:hAnsi="宋体"/>
          <w:color w:val="000000" w:themeColor="text1"/>
        </w:rPr>
        <w:t>生物圈中任何一个物种都具有产生后代的能力</w:t>
      </w:r>
      <w:r w:rsidRPr="00CE4DCC">
        <w:rPr>
          <w:rFonts w:ascii="Times New Roman" w:eastAsia="宋体" w:hAnsi="宋体"/>
          <w:color w:val="000000" w:themeColor="text1"/>
        </w:rPr>
        <w:t>,</w:t>
      </w:r>
      <w:r w:rsidRPr="00CE4DCC">
        <w:rPr>
          <w:rFonts w:ascii="Times New Roman" w:eastAsia="宋体" w:hAnsi="宋体"/>
          <w:color w:val="000000" w:themeColor="text1"/>
        </w:rPr>
        <w:t>各种生物在生生不息的繁衍过程中实现了物种的延续。请根据图示和所学知识回答问题。</w:t>
      </w:r>
    </w:p>
    <w:p w:rsidR="006931F7" w:rsidRPr="00CE4DCC" w:rsidRDefault="006931F7" w:rsidP="006931F7">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3057C93B" wp14:editId="32CF9F58">
            <wp:extent cx="686520" cy="711000"/>
            <wp:effectExtent l="0" t="0" r="0" b="0"/>
            <wp:docPr id="72" name="TS8QXR104.eps" descr="id:21474856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1"/>
                    <a:stretch>
                      <a:fillRect/>
                    </a:stretch>
                  </pic:blipFill>
                  <pic:spPr>
                    <a:xfrm>
                      <a:off x="0" y="0"/>
                      <a:ext cx="686520" cy="711000"/>
                    </a:xfrm>
                    <a:prstGeom prst="rect">
                      <a:avLst/>
                    </a:prstGeom>
                  </pic:spPr>
                </pic:pic>
              </a:graphicData>
            </a:graphic>
          </wp:inline>
        </w:drawing>
      </w:r>
    </w:p>
    <w:p w:rsidR="006931F7" w:rsidRPr="00CE4DCC" w:rsidRDefault="006931F7" w:rsidP="006931F7">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楷体" w:hAnsi="楷体"/>
          <w:color w:val="000000" w:themeColor="text1"/>
          <w:sz w:val="21"/>
        </w:rPr>
        <w:t>图</w:t>
      </w:r>
      <w:r w:rsidRPr="00CE4DCC">
        <w:rPr>
          <w:rFonts w:ascii="Times New Roman" w:eastAsia="宋体" w:hAnsi="宋体"/>
          <w:color w:val="000000" w:themeColor="text1"/>
          <w:sz w:val="21"/>
        </w:rPr>
        <w:t>1</w:t>
      </w:r>
    </w:p>
    <w:p w:rsidR="006931F7" w:rsidRPr="00CE4DCC" w:rsidRDefault="006931F7" w:rsidP="006931F7">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6220D4AC" wp14:editId="208BC54B">
            <wp:extent cx="1218960" cy="990720"/>
            <wp:effectExtent l="0" t="0" r="0" b="0"/>
            <wp:docPr id="73" name="TS8QXR105.eps" descr="id:21474856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2"/>
                    <a:stretch>
                      <a:fillRect/>
                    </a:stretch>
                  </pic:blipFill>
                  <pic:spPr>
                    <a:xfrm>
                      <a:off x="0" y="0"/>
                      <a:ext cx="1218960" cy="990720"/>
                    </a:xfrm>
                    <a:prstGeom prst="rect">
                      <a:avLst/>
                    </a:prstGeom>
                  </pic:spPr>
                </pic:pic>
              </a:graphicData>
            </a:graphic>
          </wp:inline>
        </w:drawing>
      </w:r>
    </w:p>
    <w:p w:rsidR="006931F7" w:rsidRPr="00CE4DCC" w:rsidRDefault="006931F7" w:rsidP="006931F7">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楷体" w:hAnsi="楷体"/>
          <w:color w:val="000000" w:themeColor="text1"/>
          <w:sz w:val="21"/>
        </w:rPr>
        <w:t>图</w:t>
      </w:r>
      <w:r w:rsidRPr="00CE4DCC">
        <w:rPr>
          <w:rFonts w:ascii="Times New Roman" w:eastAsia="宋体" w:hAnsi="宋体"/>
          <w:color w:val="000000" w:themeColor="text1"/>
          <w:sz w:val="21"/>
        </w:rPr>
        <w:t>2</w:t>
      </w:r>
    </w:p>
    <w:p w:rsidR="006931F7" w:rsidRPr="00CE4DCC" w:rsidRDefault="006931F7" w:rsidP="006931F7">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2D1C9CEC" wp14:editId="3DBCD8EF">
            <wp:extent cx="1663560" cy="1040040"/>
            <wp:effectExtent l="0" t="0" r="0" b="0"/>
            <wp:docPr id="74" name="25EYSG12.eps" descr="id:21474856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3"/>
                    <a:stretch>
                      <a:fillRect/>
                    </a:stretch>
                  </pic:blipFill>
                  <pic:spPr>
                    <a:xfrm>
                      <a:off x="0" y="0"/>
                      <a:ext cx="1663560" cy="1040040"/>
                    </a:xfrm>
                    <a:prstGeom prst="rect">
                      <a:avLst/>
                    </a:prstGeom>
                  </pic:spPr>
                </pic:pic>
              </a:graphicData>
            </a:graphic>
          </wp:inline>
        </w:drawing>
      </w:r>
    </w:p>
    <w:p w:rsidR="006931F7" w:rsidRPr="00CE4DCC" w:rsidRDefault="006931F7" w:rsidP="006931F7">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楷体" w:hAnsi="楷体"/>
          <w:color w:val="000000" w:themeColor="text1"/>
          <w:sz w:val="21"/>
        </w:rPr>
        <w:t>图</w:t>
      </w:r>
      <w:r w:rsidRPr="00CE4DCC">
        <w:rPr>
          <w:rFonts w:ascii="Times New Roman" w:eastAsia="宋体" w:hAnsi="宋体"/>
          <w:color w:val="000000" w:themeColor="text1"/>
          <w:sz w:val="21"/>
        </w:rPr>
        <w:t>3</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(1)</w:t>
      </w:r>
      <w:r w:rsidRPr="00CE4DCC">
        <w:rPr>
          <w:rFonts w:ascii="Times New Roman" w:eastAsia="宋体" w:hAnsi="宋体"/>
          <w:color w:val="000000" w:themeColor="text1"/>
        </w:rPr>
        <w:t>图</w:t>
      </w:r>
      <w:r w:rsidRPr="00CE4DCC">
        <w:rPr>
          <w:rFonts w:ascii="Times New Roman" w:eastAsia="宋体" w:hAnsi="宋体"/>
          <w:color w:val="000000" w:themeColor="text1"/>
        </w:rPr>
        <w:t>1</w:t>
      </w:r>
      <w:r w:rsidRPr="00CE4DCC">
        <w:rPr>
          <w:rFonts w:ascii="Times New Roman" w:eastAsia="宋体" w:hAnsi="宋体"/>
          <w:color w:val="000000" w:themeColor="text1"/>
        </w:rPr>
        <w:t>所示繁殖过程中</w:t>
      </w:r>
      <w:r w:rsidRPr="00CE4DCC">
        <w:rPr>
          <w:rFonts w:ascii="Times New Roman" w:eastAsia="宋体" w:hAnsi="宋体"/>
          <w:color w:val="000000" w:themeColor="text1"/>
        </w:rPr>
        <w:t>,</w:t>
      </w:r>
      <w:r w:rsidRPr="00CE4DCC">
        <w:rPr>
          <w:rFonts w:ascii="Times New Roman" w:eastAsia="宋体" w:hAnsi="宋体"/>
          <w:color w:val="000000" w:themeColor="text1"/>
        </w:rPr>
        <w:t>成活的关键是接穗和砧木的</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紧密结合。 </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(2)</w:t>
      </w:r>
      <w:r w:rsidRPr="00CE4DCC">
        <w:rPr>
          <w:rFonts w:ascii="Times New Roman" w:eastAsia="宋体" w:hAnsi="宋体"/>
          <w:color w:val="000000" w:themeColor="text1"/>
        </w:rPr>
        <w:t>图</w:t>
      </w:r>
      <w:r w:rsidRPr="00CE4DCC">
        <w:rPr>
          <w:rFonts w:ascii="Times New Roman" w:eastAsia="宋体" w:hAnsi="宋体"/>
          <w:color w:val="000000" w:themeColor="text1"/>
        </w:rPr>
        <w:t>2</w:t>
      </w:r>
      <w:r w:rsidRPr="00CE4DCC">
        <w:rPr>
          <w:rFonts w:ascii="Times New Roman" w:eastAsia="宋体" w:hAnsi="宋体"/>
          <w:color w:val="000000" w:themeColor="text1"/>
        </w:rPr>
        <w:t>所示动物的发育方式为</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 </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(3)</w:t>
      </w:r>
      <w:r w:rsidRPr="00CE4DCC">
        <w:rPr>
          <w:rFonts w:ascii="Times New Roman" w:eastAsia="宋体" w:hAnsi="宋体"/>
          <w:color w:val="000000" w:themeColor="text1"/>
        </w:rPr>
        <w:t>图</w:t>
      </w:r>
      <w:r w:rsidRPr="00CE4DCC">
        <w:rPr>
          <w:rFonts w:ascii="Times New Roman" w:eastAsia="宋体" w:hAnsi="宋体"/>
          <w:color w:val="000000" w:themeColor="text1"/>
        </w:rPr>
        <w:t>3</w:t>
      </w:r>
      <w:r w:rsidRPr="00CE4DCC">
        <w:rPr>
          <w:rFonts w:ascii="Times New Roman" w:eastAsia="宋体" w:hAnsi="宋体"/>
          <w:color w:val="000000" w:themeColor="text1"/>
        </w:rPr>
        <w:t>所示鸡卵结构中的</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填字母</w:t>
      </w:r>
      <w:r w:rsidRPr="00CE4DCC">
        <w:rPr>
          <w:rFonts w:ascii="Times New Roman" w:eastAsia="宋体" w:hAnsi="宋体"/>
          <w:color w:val="000000" w:themeColor="text1"/>
        </w:rPr>
        <w:t>)</w:t>
      </w:r>
      <w:r w:rsidRPr="00CE4DCC">
        <w:rPr>
          <w:rFonts w:ascii="Times New Roman" w:eastAsia="宋体" w:hAnsi="宋体"/>
          <w:color w:val="000000" w:themeColor="text1"/>
        </w:rPr>
        <w:t>构成了一个卵细胞</w:t>
      </w:r>
      <w:r w:rsidRPr="00CE4DCC">
        <w:rPr>
          <w:rFonts w:ascii="Times New Roman" w:eastAsia="宋体" w:hAnsi="宋体"/>
          <w:color w:val="000000" w:themeColor="text1"/>
        </w:rPr>
        <w:t>,</w:t>
      </w:r>
      <w:r w:rsidRPr="00CE4DCC">
        <w:rPr>
          <w:rFonts w:ascii="Times New Roman" w:eastAsia="宋体" w:hAnsi="宋体"/>
          <w:color w:val="000000" w:themeColor="text1"/>
        </w:rPr>
        <w:t>若图示鸡卵来自一只未接触过公鸡的母鸡</w:t>
      </w:r>
      <w:r w:rsidRPr="00CE4DCC">
        <w:rPr>
          <w:rFonts w:ascii="Times New Roman" w:eastAsia="宋体" w:hAnsi="宋体"/>
          <w:color w:val="000000" w:themeColor="text1"/>
        </w:rPr>
        <w:t>,</w:t>
      </w:r>
      <w:r w:rsidRPr="00CE4DCC">
        <w:rPr>
          <w:rFonts w:ascii="Times New Roman" w:eastAsia="宋体" w:hAnsi="宋体"/>
          <w:color w:val="000000" w:themeColor="text1"/>
        </w:rPr>
        <w:t>且放置在适宜的环境条件下</w:t>
      </w:r>
      <w:r w:rsidRPr="00CE4DCC">
        <w:rPr>
          <w:rFonts w:ascii="Times New Roman" w:eastAsia="宋体" w:hAnsi="宋体"/>
          <w:color w:val="000000" w:themeColor="text1"/>
        </w:rPr>
        <w:t>,</w:t>
      </w:r>
      <w:r w:rsidRPr="00CE4DCC">
        <w:rPr>
          <w:rFonts w:ascii="Times New Roman" w:eastAsia="宋体" w:hAnsi="宋体"/>
          <w:color w:val="000000" w:themeColor="text1"/>
        </w:rPr>
        <w:t>该鸡卵不能孵化出雏鸡的原因是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 </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lastRenderedPageBreak/>
        <w:t>(4)</w:t>
      </w:r>
      <w:r w:rsidRPr="00CE4DCC">
        <w:rPr>
          <w:rFonts w:ascii="Times New Roman" w:eastAsia="宋体" w:hAnsi="宋体"/>
          <w:color w:val="000000" w:themeColor="text1"/>
        </w:rPr>
        <w:t>图中生物或所代表生物的生殖方式不同于其他两种的是图</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填序号</w:t>
      </w:r>
      <w:r w:rsidRPr="00CE4DCC">
        <w:rPr>
          <w:rFonts w:ascii="Times New Roman" w:eastAsia="宋体" w:hAnsi="宋体"/>
          <w:color w:val="000000" w:themeColor="text1"/>
        </w:rPr>
        <w:t>),</w:t>
      </w:r>
      <w:r w:rsidRPr="00CE4DCC">
        <w:rPr>
          <w:rFonts w:ascii="Times New Roman" w:eastAsia="宋体" w:hAnsi="宋体"/>
          <w:color w:val="000000" w:themeColor="text1"/>
        </w:rPr>
        <w:t>其生殖方式为</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 </w:t>
      </w:r>
    </w:p>
    <w:p w:rsidR="006931F7" w:rsidRPr="00CE4DCC" w:rsidRDefault="006931F7" w:rsidP="006931F7">
      <w:pPr>
        <w:tabs>
          <w:tab w:val="left" w:pos="1871"/>
          <w:tab w:val="left" w:pos="3407"/>
          <w:tab w:val="left" w:pos="4949"/>
          <w:tab w:val="left" w:pos="6599"/>
        </w:tabs>
        <w:spacing w:line="360" w:lineRule="auto"/>
        <w:rPr>
          <w:color w:val="000000" w:themeColor="text1"/>
        </w:rPr>
      </w:pPr>
      <w:r w:rsidRPr="00CE4DCC">
        <w:rPr>
          <w:rFonts w:ascii="Times New Roman" w:eastAsia="宋体" w:hAnsi="Times New Roman"/>
          <w:b/>
          <w:color w:val="000000" w:themeColor="text1"/>
        </w:rPr>
        <w:t>17</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(12</w:t>
      </w:r>
      <w:r w:rsidRPr="00CE4DCC">
        <w:rPr>
          <w:rFonts w:ascii="Times New Roman" w:eastAsia="楷体" w:hAnsi="楷体"/>
          <w:color w:val="000000" w:themeColor="text1"/>
        </w:rPr>
        <w:t>分</w:t>
      </w:r>
      <w:r w:rsidRPr="00CE4DCC">
        <w:rPr>
          <w:rFonts w:ascii="Times New Roman" w:eastAsia="宋体" w:hAnsi="宋体"/>
          <w:color w:val="000000" w:themeColor="text1"/>
        </w:rPr>
        <w:t>)</w:t>
      </w:r>
      <w:r w:rsidRPr="00CE4DCC">
        <w:rPr>
          <w:rFonts w:ascii="Times New Roman" w:eastAsia="宋体" w:hAnsi="宋体"/>
          <w:color w:val="000000" w:themeColor="text1"/>
        </w:rPr>
        <w:t>著名的遗传学之父孟德尔通过分析豌豆杂交实验的结果</w:t>
      </w:r>
      <w:r w:rsidRPr="00CE4DCC">
        <w:rPr>
          <w:rFonts w:ascii="Times New Roman" w:eastAsia="宋体" w:hAnsi="宋体"/>
          <w:color w:val="000000" w:themeColor="text1"/>
        </w:rPr>
        <w:t>,</w:t>
      </w:r>
      <w:r w:rsidRPr="00CE4DCC">
        <w:rPr>
          <w:rFonts w:ascii="Times New Roman" w:eastAsia="宋体" w:hAnsi="宋体"/>
          <w:color w:val="000000" w:themeColor="text1"/>
        </w:rPr>
        <w:t>发现了生物的遗传规律。豌豆的植株有高茎的</w:t>
      </w:r>
      <w:r w:rsidRPr="00CE4DCC">
        <w:rPr>
          <w:rFonts w:ascii="Times New Roman" w:eastAsia="宋体" w:hAnsi="宋体"/>
          <w:color w:val="000000" w:themeColor="text1"/>
        </w:rPr>
        <w:t>,</w:t>
      </w:r>
      <w:r w:rsidRPr="00CE4DCC">
        <w:rPr>
          <w:rFonts w:ascii="Times New Roman" w:eastAsia="宋体" w:hAnsi="宋体"/>
          <w:color w:val="000000" w:themeColor="text1"/>
        </w:rPr>
        <w:t>也有矮茎的</w:t>
      </w:r>
      <w:r w:rsidRPr="00CE4DCC">
        <w:rPr>
          <w:rFonts w:ascii="Times New Roman" w:eastAsia="宋体" w:hAnsi="宋体"/>
          <w:color w:val="000000" w:themeColor="text1"/>
        </w:rPr>
        <w:t>,</w:t>
      </w:r>
      <w:r w:rsidRPr="00CE4DCC">
        <w:rPr>
          <w:rFonts w:ascii="Times New Roman" w:eastAsia="宋体" w:hAnsi="宋体"/>
          <w:color w:val="000000" w:themeColor="text1"/>
        </w:rPr>
        <w:t>现用豌豆的高茎和矮茎植株进行杂交实验</w:t>
      </w:r>
      <w:r w:rsidRPr="00CE4DCC">
        <w:rPr>
          <w:rFonts w:ascii="Times New Roman" w:eastAsia="宋体" w:hAnsi="宋体"/>
          <w:color w:val="000000" w:themeColor="text1"/>
        </w:rPr>
        <w:t>,</w:t>
      </w:r>
      <w:r w:rsidRPr="00CE4DCC">
        <w:rPr>
          <w:rFonts w:ascii="Times New Roman" w:eastAsia="宋体" w:hAnsi="宋体"/>
          <w:color w:val="000000" w:themeColor="text1"/>
        </w:rPr>
        <w:t>结果如下表。请根据实验结果回答下列问题。</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574"/>
        <w:gridCol w:w="1911"/>
        <w:gridCol w:w="2353"/>
        <w:gridCol w:w="2429"/>
      </w:tblGrid>
      <w:tr w:rsidR="006931F7" w:rsidRPr="006931F7" w:rsidTr="006931F7">
        <w:trPr>
          <w:jc w:val="center"/>
        </w:trPr>
        <w:tc>
          <w:tcPr>
            <w:tcW w:w="952" w:type="pct"/>
            <w:vMerge w:val="restart"/>
            <w:shd w:val="clear" w:color="auto" w:fill="auto"/>
            <w:tcMar>
              <w:left w:w="0" w:type="dxa"/>
              <w:right w:w="0" w:type="dxa"/>
            </w:tcMar>
            <w:vAlign w:val="center"/>
          </w:tcPr>
          <w:p w:rsidR="006931F7" w:rsidRPr="006931F7" w:rsidRDefault="006931F7" w:rsidP="006931F7">
            <w:pPr>
              <w:tabs>
                <w:tab w:val="left" w:pos="1871"/>
                <w:tab w:val="left" w:pos="3407"/>
                <w:tab w:val="left" w:pos="4949"/>
                <w:tab w:val="left" w:pos="6599"/>
              </w:tabs>
              <w:spacing w:line="360" w:lineRule="auto"/>
              <w:rPr>
                <w:color w:val="000000" w:themeColor="text1"/>
                <w:szCs w:val="24"/>
              </w:rPr>
            </w:pPr>
            <w:r w:rsidRPr="006931F7">
              <w:rPr>
                <w:rFonts w:ascii="Arial" w:eastAsia="黑体" w:hAnsi="黑体"/>
                <w:color w:val="000000" w:themeColor="text1"/>
                <w:szCs w:val="24"/>
              </w:rPr>
              <w:t>组别</w:t>
            </w:r>
          </w:p>
        </w:tc>
        <w:tc>
          <w:tcPr>
            <w:tcW w:w="1156" w:type="pct"/>
            <w:vMerge w:val="restart"/>
            <w:shd w:val="clear" w:color="auto" w:fill="auto"/>
            <w:tcMar>
              <w:left w:w="0" w:type="dxa"/>
              <w:right w:w="0" w:type="dxa"/>
            </w:tcMar>
            <w:vAlign w:val="center"/>
          </w:tcPr>
          <w:p w:rsidR="006931F7" w:rsidRPr="006931F7" w:rsidRDefault="006931F7" w:rsidP="006931F7">
            <w:pPr>
              <w:tabs>
                <w:tab w:val="left" w:pos="1871"/>
                <w:tab w:val="left" w:pos="3407"/>
                <w:tab w:val="left" w:pos="4949"/>
                <w:tab w:val="left" w:pos="6599"/>
              </w:tabs>
              <w:spacing w:line="360" w:lineRule="auto"/>
              <w:rPr>
                <w:color w:val="000000" w:themeColor="text1"/>
                <w:szCs w:val="24"/>
              </w:rPr>
            </w:pPr>
            <w:r w:rsidRPr="006931F7">
              <w:rPr>
                <w:rFonts w:ascii="Arial" w:eastAsia="黑体" w:hAnsi="黑体"/>
                <w:color w:val="000000" w:themeColor="text1"/>
                <w:szCs w:val="24"/>
              </w:rPr>
              <w:t>亲本的性状表现</w:t>
            </w:r>
          </w:p>
        </w:tc>
        <w:tc>
          <w:tcPr>
            <w:tcW w:w="2892" w:type="pct"/>
            <w:gridSpan w:val="2"/>
            <w:shd w:val="clear" w:color="auto" w:fill="auto"/>
            <w:tcMar>
              <w:left w:w="0" w:type="dxa"/>
              <w:right w:w="0" w:type="dxa"/>
            </w:tcMar>
            <w:vAlign w:val="center"/>
          </w:tcPr>
          <w:p w:rsidR="006931F7" w:rsidRPr="006931F7" w:rsidRDefault="006931F7" w:rsidP="006931F7">
            <w:pPr>
              <w:tabs>
                <w:tab w:val="left" w:pos="1871"/>
                <w:tab w:val="left" w:pos="3407"/>
                <w:tab w:val="left" w:pos="4949"/>
                <w:tab w:val="left" w:pos="6599"/>
              </w:tabs>
              <w:spacing w:line="360" w:lineRule="auto"/>
              <w:rPr>
                <w:color w:val="000000" w:themeColor="text1"/>
                <w:szCs w:val="24"/>
              </w:rPr>
            </w:pPr>
            <w:r w:rsidRPr="006931F7">
              <w:rPr>
                <w:rFonts w:ascii="Arial" w:eastAsia="黑体" w:hAnsi="黑体"/>
                <w:color w:val="000000" w:themeColor="text1"/>
                <w:szCs w:val="24"/>
              </w:rPr>
              <w:t>子代的性状表现和数目</w:t>
            </w:r>
          </w:p>
        </w:tc>
      </w:tr>
      <w:tr w:rsidR="006931F7" w:rsidRPr="006931F7" w:rsidTr="006931F7">
        <w:trPr>
          <w:jc w:val="center"/>
        </w:trPr>
        <w:tc>
          <w:tcPr>
            <w:tcW w:w="952" w:type="pct"/>
            <w:vMerge/>
            <w:shd w:val="clear" w:color="auto" w:fill="auto"/>
            <w:tcMar>
              <w:left w:w="0" w:type="dxa"/>
              <w:right w:w="0" w:type="dxa"/>
            </w:tcMar>
            <w:vAlign w:val="center"/>
          </w:tcPr>
          <w:p w:rsidR="006931F7" w:rsidRPr="006931F7" w:rsidRDefault="006931F7" w:rsidP="006931F7">
            <w:pPr>
              <w:tabs>
                <w:tab w:val="left" w:pos="1871"/>
                <w:tab w:val="left" w:pos="3407"/>
                <w:tab w:val="left" w:pos="4949"/>
                <w:tab w:val="left" w:pos="6599"/>
              </w:tabs>
              <w:spacing w:line="360" w:lineRule="auto"/>
              <w:rPr>
                <w:color w:val="000000" w:themeColor="text1"/>
                <w:szCs w:val="24"/>
              </w:rPr>
            </w:pPr>
          </w:p>
        </w:tc>
        <w:tc>
          <w:tcPr>
            <w:tcW w:w="1156" w:type="pct"/>
            <w:vMerge/>
            <w:shd w:val="clear" w:color="auto" w:fill="auto"/>
            <w:tcMar>
              <w:left w:w="0" w:type="dxa"/>
              <w:right w:w="0" w:type="dxa"/>
            </w:tcMar>
            <w:vAlign w:val="center"/>
          </w:tcPr>
          <w:p w:rsidR="006931F7" w:rsidRPr="006931F7" w:rsidRDefault="006931F7" w:rsidP="006931F7">
            <w:pPr>
              <w:tabs>
                <w:tab w:val="left" w:pos="1871"/>
                <w:tab w:val="left" w:pos="3407"/>
                <w:tab w:val="left" w:pos="4949"/>
                <w:tab w:val="left" w:pos="6599"/>
              </w:tabs>
              <w:spacing w:line="360" w:lineRule="auto"/>
              <w:rPr>
                <w:color w:val="000000" w:themeColor="text1"/>
                <w:szCs w:val="24"/>
              </w:rPr>
            </w:pPr>
          </w:p>
        </w:tc>
        <w:tc>
          <w:tcPr>
            <w:tcW w:w="1423" w:type="pct"/>
            <w:shd w:val="clear" w:color="auto" w:fill="auto"/>
            <w:tcMar>
              <w:left w:w="0" w:type="dxa"/>
              <w:right w:w="0" w:type="dxa"/>
            </w:tcMar>
            <w:vAlign w:val="center"/>
          </w:tcPr>
          <w:p w:rsidR="006931F7" w:rsidRPr="006931F7" w:rsidRDefault="006931F7" w:rsidP="006931F7">
            <w:pPr>
              <w:tabs>
                <w:tab w:val="left" w:pos="1871"/>
                <w:tab w:val="left" w:pos="3407"/>
                <w:tab w:val="left" w:pos="4949"/>
                <w:tab w:val="left" w:pos="6599"/>
              </w:tabs>
              <w:spacing w:line="360" w:lineRule="auto"/>
              <w:rPr>
                <w:color w:val="000000" w:themeColor="text1"/>
                <w:szCs w:val="24"/>
              </w:rPr>
            </w:pPr>
            <w:r w:rsidRPr="006931F7">
              <w:rPr>
                <w:rFonts w:ascii="Arial" w:eastAsia="黑体" w:hAnsi="黑体"/>
                <w:color w:val="000000" w:themeColor="text1"/>
                <w:szCs w:val="24"/>
              </w:rPr>
              <w:t>高茎</w:t>
            </w:r>
          </w:p>
        </w:tc>
        <w:tc>
          <w:tcPr>
            <w:tcW w:w="1469" w:type="pct"/>
            <w:shd w:val="clear" w:color="auto" w:fill="auto"/>
            <w:tcMar>
              <w:left w:w="0" w:type="dxa"/>
              <w:right w:w="0" w:type="dxa"/>
            </w:tcMar>
            <w:vAlign w:val="center"/>
          </w:tcPr>
          <w:p w:rsidR="006931F7" w:rsidRPr="006931F7" w:rsidRDefault="006931F7" w:rsidP="006931F7">
            <w:pPr>
              <w:tabs>
                <w:tab w:val="left" w:pos="1871"/>
                <w:tab w:val="left" w:pos="3407"/>
                <w:tab w:val="left" w:pos="4949"/>
                <w:tab w:val="left" w:pos="6599"/>
              </w:tabs>
              <w:spacing w:line="360" w:lineRule="auto"/>
              <w:rPr>
                <w:color w:val="000000" w:themeColor="text1"/>
                <w:szCs w:val="24"/>
              </w:rPr>
            </w:pPr>
            <w:r w:rsidRPr="006931F7">
              <w:rPr>
                <w:rFonts w:ascii="Arial" w:eastAsia="黑体" w:hAnsi="黑体"/>
                <w:color w:val="000000" w:themeColor="text1"/>
                <w:szCs w:val="24"/>
              </w:rPr>
              <w:t>矮茎</w:t>
            </w:r>
          </w:p>
        </w:tc>
      </w:tr>
      <w:tr w:rsidR="006931F7" w:rsidRPr="006931F7" w:rsidTr="006931F7">
        <w:trPr>
          <w:jc w:val="center"/>
        </w:trPr>
        <w:tc>
          <w:tcPr>
            <w:tcW w:w="952" w:type="pct"/>
            <w:shd w:val="clear" w:color="auto" w:fill="auto"/>
            <w:tcMar>
              <w:left w:w="0" w:type="dxa"/>
              <w:right w:w="0" w:type="dxa"/>
            </w:tcMar>
            <w:vAlign w:val="center"/>
          </w:tcPr>
          <w:p w:rsidR="006931F7" w:rsidRPr="006931F7" w:rsidRDefault="006931F7" w:rsidP="006931F7">
            <w:pPr>
              <w:tabs>
                <w:tab w:val="left" w:pos="1871"/>
                <w:tab w:val="left" w:pos="3407"/>
                <w:tab w:val="left" w:pos="4949"/>
                <w:tab w:val="left" w:pos="6599"/>
              </w:tabs>
              <w:spacing w:line="360" w:lineRule="auto"/>
              <w:rPr>
                <w:color w:val="000000" w:themeColor="text1"/>
                <w:szCs w:val="24"/>
              </w:rPr>
            </w:pPr>
            <w:r w:rsidRPr="006931F7">
              <w:rPr>
                <w:rFonts w:ascii="Times New Roman" w:eastAsia="宋体" w:hAnsi="宋体"/>
                <w:color w:val="000000" w:themeColor="text1"/>
                <w:szCs w:val="24"/>
              </w:rPr>
              <w:t>甲</w:t>
            </w:r>
          </w:p>
        </w:tc>
        <w:tc>
          <w:tcPr>
            <w:tcW w:w="1156" w:type="pct"/>
            <w:shd w:val="clear" w:color="auto" w:fill="auto"/>
            <w:tcMar>
              <w:left w:w="0" w:type="dxa"/>
              <w:right w:w="0" w:type="dxa"/>
            </w:tcMar>
            <w:vAlign w:val="center"/>
          </w:tcPr>
          <w:p w:rsidR="006931F7" w:rsidRPr="006931F7" w:rsidRDefault="006931F7" w:rsidP="006931F7">
            <w:pPr>
              <w:tabs>
                <w:tab w:val="left" w:pos="1871"/>
                <w:tab w:val="left" w:pos="3407"/>
                <w:tab w:val="left" w:pos="4949"/>
                <w:tab w:val="left" w:pos="6599"/>
              </w:tabs>
              <w:spacing w:line="360" w:lineRule="auto"/>
              <w:rPr>
                <w:color w:val="000000" w:themeColor="text1"/>
                <w:szCs w:val="24"/>
              </w:rPr>
            </w:pPr>
            <w:r w:rsidRPr="006931F7">
              <w:rPr>
                <w:rFonts w:ascii="Times New Roman" w:eastAsia="宋体" w:hAnsi="宋体"/>
                <w:color w:val="000000" w:themeColor="text1"/>
                <w:szCs w:val="24"/>
              </w:rPr>
              <w:t>高茎</w:t>
            </w:r>
            <w:r w:rsidRPr="006931F7">
              <w:rPr>
                <w:rFonts w:ascii="Times New Roman" w:eastAsia="宋体" w:hAnsi="Times New Roman" w:cs="Times New Roman"/>
                <w:color w:val="000000" w:themeColor="text1"/>
                <w:szCs w:val="24"/>
              </w:rPr>
              <w:t>×</w:t>
            </w:r>
            <w:r w:rsidRPr="006931F7">
              <w:rPr>
                <w:rFonts w:ascii="Times New Roman" w:eastAsia="宋体" w:hAnsi="宋体"/>
                <w:color w:val="000000" w:themeColor="text1"/>
                <w:szCs w:val="24"/>
              </w:rPr>
              <w:t>高茎</w:t>
            </w:r>
          </w:p>
        </w:tc>
        <w:tc>
          <w:tcPr>
            <w:tcW w:w="1423" w:type="pct"/>
            <w:shd w:val="clear" w:color="auto" w:fill="auto"/>
            <w:tcMar>
              <w:left w:w="0" w:type="dxa"/>
              <w:right w:w="0" w:type="dxa"/>
            </w:tcMar>
            <w:vAlign w:val="center"/>
          </w:tcPr>
          <w:p w:rsidR="006931F7" w:rsidRPr="006931F7" w:rsidRDefault="006931F7" w:rsidP="006931F7">
            <w:pPr>
              <w:tabs>
                <w:tab w:val="left" w:pos="1871"/>
                <w:tab w:val="left" w:pos="3407"/>
                <w:tab w:val="left" w:pos="4949"/>
                <w:tab w:val="left" w:pos="6599"/>
              </w:tabs>
              <w:spacing w:line="360" w:lineRule="auto"/>
              <w:rPr>
                <w:color w:val="000000" w:themeColor="text1"/>
                <w:szCs w:val="24"/>
              </w:rPr>
            </w:pPr>
            <w:r w:rsidRPr="006931F7">
              <w:rPr>
                <w:rFonts w:ascii="Times New Roman" w:eastAsia="宋体" w:hAnsi="宋体"/>
                <w:color w:val="000000" w:themeColor="text1"/>
                <w:szCs w:val="24"/>
              </w:rPr>
              <w:t>409</w:t>
            </w:r>
          </w:p>
        </w:tc>
        <w:tc>
          <w:tcPr>
            <w:tcW w:w="1469" w:type="pct"/>
            <w:shd w:val="clear" w:color="auto" w:fill="auto"/>
            <w:tcMar>
              <w:left w:w="0" w:type="dxa"/>
              <w:right w:w="0" w:type="dxa"/>
            </w:tcMar>
            <w:vAlign w:val="center"/>
          </w:tcPr>
          <w:p w:rsidR="006931F7" w:rsidRPr="006931F7" w:rsidRDefault="006931F7" w:rsidP="006931F7">
            <w:pPr>
              <w:tabs>
                <w:tab w:val="left" w:pos="1871"/>
                <w:tab w:val="left" w:pos="3407"/>
                <w:tab w:val="left" w:pos="4949"/>
                <w:tab w:val="left" w:pos="6599"/>
              </w:tabs>
              <w:spacing w:line="360" w:lineRule="auto"/>
              <w:rPr>
                <w:color w:val="000000" w:themeColor="text1"/>
                <w:szCs w:val="24"/>
              </w:rPr>
            </w:pPr>
            <w:r w:rsidRPr="006931F7">
              <w:rPr>
                <w:rFonts w:ascii="Times New Roman" w:eastAsia="宋体" w:hAnsi="宋体"/>
                <w:color w:val="000000" w:themeColor="text1"/>
                <w:szCs w:val="24"/>
              </w:rPr>
              <w:t>0</w:t>
            </w:r>
          </w:p>
        </w:tc>
      </w:tr>
      <w:tr w:rsidR="006931F7" w:rsidRPr="006931F7" w:rsidTr="006931F7">
        <w:trPr>
          <w:jc w:val="center"/>
        </w:trPr>
        <w:tc>
          <w:tcPr>
            <w:tcW w:w="952" w:type="pct"/>
            <w:shd w:val="clear" w:color="auto" w:fill="auto"/>
            <w:tcMar>
              <w:left w:w="0" w:type="dxa"/>
              <w:right w:w="0" w:type="dxa"/>
            </w:tcMar>
            <w:vAlign w:val="center"/>
          </w:tcPr>
          <w:p w:rsidR="006931F7" w:rsidRPr="006931F7" w:rsidRDefault="006931F7" w:rsidP="006931F7">
            <w:pPr>
              <w:tabs>
                <w:tab w:val="left" w:pos="1871"/>
                <w:tab w:val="left" w:pos="3407"/>
                <w:tab w:val="left" w:pos="4949"/>
                <w:tab w:val="left" w:pos="6599"/>
              </w:tabs>
              <w:spacing w:line="360" w:lineRule="auto"/>
              <w:rPr>
                <w:color w:val="000000" w:themeColor="text1"/>
                <w:szCs w:val="24"/>
              </w:rPr>
            </w:pPr>
            <w:r w:rsidRPr="006931F7">
              <w:rPr>
                <w:rFonts w:ascii="Times New Roman" w:eastAsia="宋体" w:hAnsi="宋体"/>
                <w:color w:val="000000" w:themeColor="text1"/>
                <w:szCs w:val="24"/>
              </w:rPr>
              <w:t>乙</w:t>
            </w:r>
          </w:p>
        </w:tc>
        <w:tc>
          <w:tcPr>
            <w:tcW w:w="1156" w:type="pct"/>
            <w:shd w:val="clear" w:color="auto" w:fill="auto"/>
            <w:tcMar>
              <w:left w:w="0" w:type="dxa"/>
              <w:right w:w="0" w:type="dxa"/>
            </w:tcMar>
            <w:vAlign w:val="center"/>
          </w:tcPr>
          <w:p w:rsidR="006931F7" w:rsidRPr="006931F7" w:rsidRDefault="006931F7" w:rsidP="006931F7">
            <w:pPr>
              <w:tabs>
                <w:tab w:val="left" w:pos="1871"/>
                <w:tab w:val="left" w:pos="3407"/>
                <w:tab w:val="left" w:pos="4949"/>
                <w:tab w:val="left" w:pos="6599"/>
              </w:tabs>
              <w:spacing w:line="360" w:lineRule="auto"/>
              <w:rPr>
                <w:color w:val="000000" w:themeColor="text1"/>
                <w:szCs w:val="24"/>
              </w:rPr>
            </w:pPr>
            <w:r w:rsidRPr="006931F7">
              <w:rPr>
                <w:rFonts w:ascii="Times New Roman" w:eastAsia="宋体" w:hAnsi="宋体"/>
                <w:color w:val="000000" w:themeColor="text1"/>
                <w:szCs w:val="24"/>
              </w:rPr>
              <w:t>高茎</w:t>
            </w:r>
            <w:r w:rsidRPr="006931F7">
              <w:rPr>
                <w:rFonts w:ascii="Times New Roman" w:eastAsia="宋体" w:hAnsi="Times New Roman" w:cs="Times New Roman"/>
                <w:color w:val="000000" w:themeColor="text1"/>
                <w:szCs w:val="24"/>
              </w:rPr>
              <w:t>×</w:t>
            </w:r>
            <w:r w:rsidRPr="006931F7">
              <w:rPr>
                <w:rFonts w:ascii="Times New Roman" w:eastAsia="宋体" w:hAnsi="宋体"/>
                <w:color w:val="000000" w:themeColor="text1"/>
                <w:szCs w:val="24"/>
              </w:rPr>
              <w:t>矮茎</w:t>
            </w:r>
          </w:p>
        </w:tc>
        <w:tc>
          <w:tcPr>
            <w:tcW w:w="1423" w:type="pct"/>
            <w:shd w:val="clear" w:color="auto" w:fill="auto"/>
            <w:tcMar>
              <w:left w:w="0" w:type="dxa"/>
              <w:right w:w="0" w:type="dxa"/>
            </w:tcMar>
            <w:vAlign w:val="center"/>
          </w:tcPr>
          <w:p w:rsidR="006931F7" w:rsidRPr="006931F7" w:rsidRDefault="006931F7" w:rsidP="006931F7">
            <w:pPr>
              <w:tabs>
                <w:tab w:val="left" w:pos="1871"/>
                <w:tab w:val="left" w:pos="3407"/>
                <w:tab w:val="left" w:pos="4949"/>
                <w:tab w:val="left" w:pos="6599"/>
              </w:tabs>
              <w:spacing w:line="360" w:lineRule="auto"/>
              <w:rPr>
                <w:color w:val="000000" w:themeColor="text1"/>
                <w:szCs w:val="24"/>
              </w:rPr>
            </w:pPr>
            <w:r w:rsidRPr="006931F7">
              <w:rPr>
                <w:rFonts w:ascii="Times New Roman" w:eastAsia="宋体" w:hAnsi="宋体"/>
                <w:color w:val="000000" w:themeColor="text1"/>
                <w:szCs w:val="24"/>
              </w:rPr>
              <w:t>199</w:t>
            </w:r>
          </w:p>
        </w:tc>
        <w:tc>
          <w:tcPr>
            <w:tcW w:w="1469" w:type="pct"/>
            <w:shd w:val="clear" w:color="auto" w:fill="auto"/>
            <w:tcMar>
              <w:left w:w="0" w:type="dxa"/>
              <w:right w:w="0" w:type="dxa"/>
            </w:tcMar>
            <w:vAlign w:val="center"/>
          </w:tcPr>
          <w:p w:rsidR="006931F7" w:rsidRPr="006931F7" w:rsidRDefault="006931F7" w:rsidP="006931F7">
            <w:pPr>
              <w:tabs>
                <w:tab w:val="left" w:pos="1871"/>
                <w:tab w:val="left" w:pos="3407"/>
                <w:tab w:val="left" w:pos="4949"/>
                <w:tab w:val="left" w:pos="6599"/>
              </w:tabs>
              <w:spacing w:line="360" w:lineRule="auto"/>
              <w:rPr>
                <w:color w:val="000000" w:themeColor="text1"/>
                <w:szCs w:val="24"/>
              </w:rPr>
            </w:pPr>
            <w:r w:rsidRPr="006931F7">
              <w:rPr>
                <w:rFonts w:ascii="Times New Roman" w:eastAsia="宋体" w:hAnsi="宋体"/>
                <w:color w:val="000000" w:themeColor="text1"/>
                <w:szCs w:val="24"/>
              </w:rPr>
              <w:t>197</w:t>
            </w:r>
          </w:p>
        </w:tc>
      </w:tr>
      <w:tr w:rsidR="006931F7" w:rsidRPr="006931F7" w:rsidTr="006931F7">
        <w:trPr>
          <w:jc w:val="center"/>
        </w:trPr>
        <w:tc>
          <w:tcPr>
            <w:tcW w:w="952" w:type="pct"/>
            <w:shd w:val="clear" w:color="auto" w:fill="auto"/>
            <w:tcMar>
              <w:left w:w="0" w:type="dxa"/>
              <w:right w:w="0" w:type="dxa"/>
            </w:tcMar>
            <w:vAlign w:val="center"/>
          </w:tcPr>
          <w:p w:rsidR="006931F7" w:rsidRPr="006931F7" w:rsidRDefault="006931F7" w:rsidP="006931F7">
            <w:pPr>
              <w:tabs>
                <w:tab w:val="left" w:pos="1871"/>
                <w:tab w:val="left" w:pos="3407"/>
                <w:tab w:val="left" w:pos="4949"/>
                <w:tab w:val="left" w:pos="6599"/>
              </w:tabs>
              <w:spacing w:line="360" w:lineRule="auto"/>
              <w:rPr>
                <w:color w:val="000000" w:themeColor="text1"/>
                <w:szCs w:val="24"/>
              </w:rPr>
            </w:pPr>
            <w:r w:rsidRPr="006931F7">
              <w:rPr>
                <w:rFonts w:ascii="Times New Roman" w:eastAsia="宋体" w:hAnsi="宋体"/>
                <w:color w:val="000000" w:themeColor="text1"/>
                <w:szCs w:val="24"/>
              </w:rPr>
              <w:t>丙</w:t>
            </w:r>
          </w:p>
        </w:tc>
        <w:tc>
          <w:tcPr>
            <w:tcW w:w="1156" w:type="pct"/>
            <w:shd w:val="clear" w:color="auto" w:fill="auto"/>
            <w:tcMar>
              <w:left w:w="0" w:type="dxa"/>
              <w:right w:w="0" w:type="dxa"/>
            </w:tcMar>
            <w:vAlign w:val="center"/>
          </w:tcPr>
          <w:p w:rsidR="006931F7" w:rsidRPr="006931F7" w:rsidRDefault="006931F7" w:rsidP="006931F7">
            <w:pPr>
              <w:tabs>
                <w:tab w:val="left" w:pos="1871"/>
                <w:tab w:val="left" w:pos="3407"/>
                <w:tab w:val="left" w:pos="4949"/>
                <w:tab w:val="left" w:pos="6599"/>
              </w:tabs>
              <w:spacing w:line="360" w:lineRule="auto"/>
              <w:rPr>
                <w:color w:val="000000" w:themeColor="text1"/>
                <w:szCs w:val="24"/>
              </w:rPr>
            </w:pPr>
            <w:r w:rsidRPr="006931F7">
              <w:rPr>
                <w:rFonts w:ascii="Times New Roman" w:eastAsia="宋体" w:hAnsi="宋体"/>
                <w:color w:val="000000" w:themeColor="text1"/>
                <w:szCs w:val="24"/>
              </w:rPr>
              <w:t>高茎</w:t>
            </w:r>
            <w:r w:rsidRPr="006931F7">
              <w:rPr>
                <w:rFonts w:ascii="Times New Roman" w:eastAsia="宋体" w:hAnsi="Times New Roman" w:cs="Times New Roman"/>
                <w:color w:val="000000" w:themeColor="text1"/>
                <w:szCs w:val="24"/>
              </w:rPr>
              <w:t>×</w:t>
            </w:r>
            <w:r w:rsidRPr="006931F7">
              <w:rPr>
                <w:rFonts w:ascii="Times New Roman" w:eastAsia="宋体" w:hAnsi="宋体"/>
                <w:color w:val="000000" w:themeColor="text1"/>
                <w:szCs w:val="24"/>
              </w:rPr>
              <w:t>高茎</w:t>
            </w:r>
          </w:p>
        </w:tc>
        <w:tc>
          <w:tcPr>
            <w:tcW w:w="1423" w:type="pct"/>
            <w:shd w:val="clear" w:color="auto" w:fill="auto"/>
            <w:tcMar>
              <w:left w:w="0" w:type="dxa"/>
              <w:right w:w="0" w:type="dxa"/>
            </w:tcMar>
            <w:vAlign w:val="center"/>
          </w:tcPr>
          <w:p w:rsidR="006931F7" w:rsidRPr="006931F7" w:rsidRDefault="006931F7" w:rsidP="006931F7">
            <w:pPr>
              <w:tabs>
                <w:tab w:val="left" w:pos="1871"/>
                <w:tab w:val="left" w:pos="3407"/>
                <w:tab w:val="left" w:pos="4949"/>
                <w:tab w:val="left" w:pos="6599"/>
              </w:tabs>
              <w:spacing w:line="360" w:lineRule="auto"/>
              <w:rPr>
                <w:color w:val="000000" w:themeColor="text1"/>
                <w:szCs w:val="24"/>
              </w:rPr>
            </w:pPr>
            <w:r w:rsidRPr="006931F7">
              <w:rPr>
                <w:rFonts w:ascii="Times New Roman" w:eastAsia="宋体" w:hAnsi="宋体"/>
                <w:color w:val="000000" w:themeColor="text1"/>
                <w:szCs w:val="24"/>
              </w:rPr>
              <w:t>297</w:t>
            </w:r>
          </w:p>
        </w:tc>
        <w:tc>
          <w:tcPr>
            <w:tcW w:w="1469" w:type="pct"/>
            <w:shd w:val="clear" w:color="auto" w:fill="auto"/>
            <w:tcMar>
              <w:left w:w="0" w:type="dxa"/>
              <w:right w:w="0" w:type="dxa"/>
            </w:tcMar>
            <w:vAlign w:val="center"/>
          </w:tcPr>
          <w:p w:rsidR="006931F7" w:rsidRPr="006931F7" w:rsidRDefault="006931F7" w:rsidP="006931F7">
            <w:pPr>
              <w:tabs>
                <w:tab w:val="left" w:pos="1871"/>
                <w:tab w:val="left" w:pos="3407"/>
                <w:tab w:val="left" w:pos="4949"/>
                <w:tab w:val="left" w:pos="6599"/>
              </w:tabs>
              <w:spacing w:line="360" w:lineRule="auto"/>
              <w:rPr>
                <w:color w:val="000000" w:themeColor="text1"/>
                <w:szCs w:val="24"/>
              </w:rPr>
            </w:pPr>
            <w:r w:rsidRPr="006931F7">
              <w:rPr>
                <w:rFonts w:ascii="Times New Roman" w:eastAsia="宋体" w:hAnsi="宋体"/>
                <w:color w:val="000000" w:themeColor="text1"/>
                <w:szCs w:val="24"/>
              </w:rPr>
              <w:t>101</w:t>
            </w:r>
          </w:p>
        </w:tc>
      </w:tr>
    </w:tbl>
    <w:p w:rsidR="006931F7" w:rsidRPr="00CE4DCC" w:rsidRDefault="006931F7" w:rsidP="006931F7">
      <w:pPr>
        <w:tabs>
          <w:tab w:val="left" w:pos="1871"/>
          <w:tab w:val="left" w:pos="3407"/>
          <w:tab w:val="left" w:pos="4949"/>
          <w:tab w:val="left" w:pos="6599"/>
        </w:tabs>
        <w:spacing w:line="360" w:lineRule="auto"/>
        <w:jc w:val="center"/>
        <w:rPr>
          <w:rFonts w:ascii="Times New Roman" w:eastAsia="宋体" w:hAnsi="宋体"/>
          <w:color w:val="000000" w:themeColor="text1"/>
        </w:rPr>
      </w:pP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(1)</w:t>
      </w:r>
      <w:r w:rsidRPr="00CE4DCC">
        <w:rPr>
          <w:rFonts w:ascii="Times New Roman" w:eastAsia="宋体" w:hAnsi="宋体"/>
          <w:color w:val="000000" w:themeColor="text1"/>
        </w:rPr>
        <w:t>在甲组中</w:t>
      </w:r>
      <w:r w:rsidRPr="00CE4DCC">
        <w:rPr>
          <w:rFonts w:ascii="Times New Roman" w:eastAsia="宋体" w:hAnsi="宋体"/>
          <w:color w:val="000000" w:themeColor="text1"/>
        </w:rPr>
        <w:t>,</w:t>
      </w:r>
      <w:r w:rsidRPr="00CE4DCC">
        <w:rPr>
          <w:rFonts w:ascii="Times New Roman" w:eastAsia="宋体" w:hAnsi="宋体"/>
          <w:color w:val="000000" w:themeColor="text1"/>
        </w:rPr>
        <w:t>豌豆的亲代都是高茎</w:t>
      </w:r>
      <w:r w:rsidRPr="00CE4DCC">
        <w:rPr>
          <w:rFonts w:ascii="Times New Roman" w:eastAsia="宋体" w:hAnsi="宋体"/>
          <w:color w:val="000000" w:themeColor="text1"/>
        </w:rPr>
        <w:t>,</w:t>
      </w:r>
      <w:r w:rsidRPr="00CE4DCC">
        <w:rPr>
          <w:rFonts w:ascii="Times New Roman" w:eastAsia="宋体" w:hAnsi="宋体"/>
          <w:color w:val="000000" w:themeColor="text1"/>
        </w:rPr>
        <w:t>子代也都是高茎</w:t>
      </w:r>
      <w:r w:rsidRPr="00CE4DCC">
        <w:rPr>
          <w:rFonts w:ascii="Times New Roman" w:eastAsia="宋体" w:hAnsi="宋体"/>
          <w:color w:val="000000" w:themeColor="text1"/>
        </w:rPr>
        <w:t>,</w:t>
      </w:r>
      <w:r w:rsidRPr="00CE4DCC">
        <w:rPr>
          <w:rFonts w:ascii="Times New Roman" w:eastAsia="宋体" w:hAnsi="宋体"/>
          <w:color w:val="000000" w:themeColor="text1"/>
        </w:rPr>
        <w:t>这种现象在生物学上称为</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 </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(2)</w:t>
      </w:r>
      <w:r w:rsidRPr="00CE4DCC">
        <w:rPr>
          <w:rFonts w:ascii="Times New Roman" w:eastAsia="宋体" w:hAnsi="宋体"/>
          <w:color w:val="000000" w:themeColor="text1"/>
        </w:rPr>
        <w:t>通过分析丙组数据可知</w:t>
      </w:r>
      <w:r w:rsidRPr="00CE4DCC">
        <w:rPr>
          <w:rFonts w:ascii="Times New Roman" w:eastAsia="宋体" w:hAnsi="宋体"/>
          <w:color w:val="000000" w:themeColor="text1"/>
        </w:rPr>
        <w:t>,</w:t>
      </w:r>
      <w:r w:rsidRPr="00CE4DCC">
        <w:rPr>
          <w:rFonts w:ascii="Times New Roman" w:eastAsia="宋体" w:hAnsi="宋体"/>
          <w:color w:val="000000" w:themeColor="text1"/>
        </w:rPr>
        <w:t>豌豆的高茎和矮茎中</w:t>
      </w:r>
      <w:r w:rsidRPr="00CE4DCC">
        <w:rPr>
          <w:rFonts w:ascii="Times New Roman" w:eastAsia="宋体" w:hAnsi="宋体"/>
          <w:color w:val="000000" w:themeColor="text1"/>
        </w:rPr>
        <w:t>,</w:t>
      </w:r>
      <w:r w:rsidRPr="00CE4DCC">
        <w:rPr>
          <w:rFonts w:ascii="Times New Roman" w:eastAsia="宋体" w:hAnsi="宋体"/>
          <w:color w:val="000000" w:themeColor="text1"/>
        </w:rPr>
        <w:t>显性性状是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若用</w:t>
      </w:r>
      <w:r w:rsidRPr="00CE4DCC">
        <w:rPr>
          <w:rFonts w:ascii="Times New Roman" w:eastAsia="宋体" w:hAnsi="宋体"/>
          <w:color w:val="000000" w:themeColor="text1"/>
        </w:rPr>
        <w:t>A</w:t>
      </w:r>
      <w:r w:rsidRPr="00CE4DCC">
        <w:rPr>
          <w:rFonts w:ascii="Times New Roman" w:eastAsia="宋体" w:hAnsi="宋体"/>
          <w:color w:val="000000" w:themeColor="text1"/>
        </w:rPr>
        <w:t>表示显性基因</w:t>
      </w:r>
      <w:r w:rsidRPr="00CE4DCC">
        <w:rPr>
          <w:rFonts w:ascii="Times New Roman" w:eastAsia="宋体" w:hAnsi="宋体"/>
          <w:color w:val="000000" w:themeColor="text1"/>
        </w:rPr>
        <w:t>,a</w:t>
      </w:r>
      <w:r w:rsidRPr="00CE4DCC">
        <w:rPr>
          <w:rFonts w:ascii="Times New Roman" w:eastAsia="宋体" w:hAnsi="宋体"/>
          <w:color w:val="000000" w:themeColor="text1"/>
        </w:rPr>
        <w:t>表示隐性基因</w:t>
      </w:r>
      <w:r w:rsidRPr="00CE4DCC">
        <w:rPr>
          <w:rFonts w:ascii="Times New Roman" w:eastAsia="宋体" w:hAnsi="宋体"/>
          <w:color w:val="000000" w:themeColor="text1"/>
        </w:rPr>
        <w:t>,</w:t>
      </w:r>
      <w:r w:rsidRPr="00CE4DCC">
        <w:rPr>
          <w:rFonts w:ascii="Times New Roman" w:eastAsia="宋体" w:hAnsi="宋体"/>
          <w:color w:val="000000" w:themeColor="text1"/>
        </w:rPr>
        <w:t>则乙组中高茎植株的基因组成为</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其产生的生殖细胞类型是下图中的</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填写序号</w:t>
      </w:r>
      <w:r w:rsidRPr="00CE4DCC">
        <w:rPr>
          <w:rFonts w:ascii="Times New Roman" w:eastAsia="宋体" w:hAnsi="宋体"/>
          <w:color w:val="000000" w:themeColor="text1"/>
        </w:rPr>
        <w:t>)</w:t>
      </w:r>
      <w:r w:rsidRPr="00CE4DCC">
        <w:rPr>
          <w:rFonts w:ascii="Times New Roman" w:eastAsia="宋体" w:hAnsi="宋体"/>
          <w:color w:val="000000" w:themeColor="text1"/>
        </w:rPr>
        <w:t>。 </w:t>
      </w:r>
    </w:p>
    <w:p w:rsidR="006931F7" w:rsidRPr="00CE4DCC" w:rsidRDefault="006931F7" w:rsidP="006931F7">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10DB2271" wp14:editId="41C505D1">
            <wp:extent cx="2882520" cy="711000"/>
            <wp:effectExtent l="0" t="0" r="0" b="0"/>
            <wp:docPr id="75" name="TS8QXR107.eps" descr="id:21474856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4"/>
                    <a:stretch>
                      <a:fillRect/>
                    </a:stretch>
                  </pic:blipFill>
                  <pic:spPr>
                    <a:xfrm>
                      <a:off x="0" y="0"/>
                      <a:ext cx="2882520" cy="711000"/>
                    </a:xfrm>
                    <a:prstGeom prst="rect">
                      <a:avLst/>
                    </a:prstGeom>
                  </pic:spPr>
                </pic:pic>
              </a:graphicData>
            </a:graphic>
          </wp:inline>
        </w:drawing>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(3)</w:t>
      </w:r>
      <w:r w:rsidRPr="00CE4DCC">
        <w:rPr>
          <w:rFonts w:ascii="Times New Roman" w:eastAsia="宋体" w:hAnsi="宋体"/>
          <w:color w:val="000000" w:themeColor="text1"/>
        </w:rPr>
        <w:t>在豌豆杂交过程中</w:t>
      </w:r>
      <w:r w:rsidRPr="00CE4DCC">
        <w:rPr>
          <w:rFonts w:ascii="Times New Roman" w:eastAsia="宋体" w:hAnsi="宋体"/>
          <w:color w:val="000000" w:themeColor="text1"/>
        </w:rPr>
        <w:t>,</w:t>
      </w:r>
      <w:r w:rsidRPr="00CE4DCC">
        <w:rPr>
          <w:rFonts w:ascii="Times New Roman" w:eastAsia="宋体" w:hAnsi="宋体"/>
          <w:color w:val="000000" w:themeColor="text1"/>
        </w:rPr>
        <w:t>形成生殖细胞时染色体的数目要</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填</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增为</w:t>
      </w:r>
      <w:r w:rsidRPr="00CE4DCC">
        <w:rPr>
          <w:rFonts w:ascii="Times New Roman" w:eastAsia="宋体" w:hAnsi="宋体"/>
          <w:color w:val="000000" w:themeColor="text1"/>
        </w:rPr>
        <w:t>2</w:t>
      </w:r>
      <w:r w:rsidRPr="00CE4DCC">
        <w:rPr>
          <w:rFonts w:ascii="Times New Roman" w:eastAsia="宋体" w:hAnsi="宋体"/>
          <w:color w:val="000000" w:themeColor="text1"/>
        </w:rPr>
        <w:t>倍</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不变</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或</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减少一半</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w:t>
      </w:r>
      <w:r w:rsidRPr="00CE4DCC">
        <w:rPr>
          <w:rFonts w:ascii="Times New Roman" w:eastAsia="宋体" w:hAnsi="宋体"/>
          <w:color w:val="000000" w:themeColor="text1"/>
        </w:rPr>
        <w:t>亲代的基因随着染色体传递给子代</w:t>
      </w:r>
      <w:r w:rsidRPr="00CE4DCC">
        <w:rPr>
          <w:rFonts w:ascii="Times New Roman" w:eastAsia="宋体" w:hAnsi="宋体"/>
          <w:color w:val="000000" w:themeColor="text1"/>
        </w:rPr>
        <w:t>,</w:t>
      </w:r>
      <w:r w:rsidRPr="00CE4DCC">
        <w:rPr>
          <w:rFonts w:ascii="Times New Roman" w:eastAsia="宋体" w:hAnsi="宋体"/>
          <w:color w:val="000000" w:themeColor="text1"/>
        </w:rPr>
        <w:t>并控制着子代的性状表现。 </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(4)</w:t>
      </w:r>
      <w:r w:rsidRPr="00CE4DCC">
        <w:rPr>
          <w:rFonts w:ascii="Times New Roman" w:eastAsia="宋体" w:hAnsi="宋体"/>
          <w:color w:val="000000" w:themeColor="text1"/>
        </w:rPr>
        <w:t>若将高茎豌豆种植于贫瘠的土壤中</w:t>
      </w:r>
      <w:r w:rsidRPr="00CE4DCC">
        <w:rPr>
          <w:rFonts w:ascii="Times New Roman" w:eastAsia="宋体" w:hAnsi="宋体"/>
          <w:color w:val="000000" w:themeColor="text1"/>
        </w:rPr>
        <w:t>,</w:t>
      </w:r>
      <w:r w:rsidRPr="00CE4DCC">
        <w:rPr>
          <w:rFonts w:ascii="Times New Roman" w:eastAsia="宋体" w:hAnsi="宋体"/>
          <w:color w:val="000000" w:themeColor="text1"/>
        </w:rPr>
        <w:t>豌豆茎的高度会有明显的下降</w:t>
      </w:r>
      <w:r w:rsidRPr="00CE4DCC">
        <w:rPr>
          <w:rFonts w:ascii="Times New Roman" w:eastAsia="宋体" w:hAnsi="宋体"/>
          <w:color w:val="000000" w:themeColor="text1"/>
        </w:rPr>
        <w:t>,</w:t>
      </w:r>
      <w:r w:rsidRPr="00CE4DCC">
        <w:rPr>
          <w:rFonts w:ascii="Times New Roman" w:eastAsia="宋体" w:hAnsi="宋体"/>
          <w:color w:val="000000" w:themeColor="text1"/>
        </w:rPr>
        <w:t>这种变异属于</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填</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可遗传的变异</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或</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不遗传的变异</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w:t>
      </w:r>
      <w:r w:rsidRPr="00CE4DCC">
        <w:rPr>
          <w:rFonts w:ascii="Times New Roman" w:eastAsia="宋体" w:hAnsi="宋体"/>
          <w:color w:val="000000" w:themeColor="text1"/>
        </w:rPr>
        <w:t>。 </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18</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(14</w:t>
      </w:r>
      <w:r w:rsidRPr="00CE4DCC">
        <w:rPr>
          <w:rFonts w:ascii="Times New Roman" w:eastAsia="楷体" w:hAnsi="楷体"/>
          <w:color w:val="000000" w:themeColor="text1"/>
        </w:rPr>
        <w:t>分</w:t>
      </w:r>
      <w:r w:rsidRPr="00CE4DCC">
        <w:rPr>
          <w:rFonts w:ascii="Times New Roman" w:eastAsia="宋体" w:hAnsi="宋体"/>
          <w:color w:val="000000" w:themeColor="text1"/>
        </w:rPr>
        <w:t>)</w:t>
      </w:r>
      <w:r w:rsidRPr="00CE4DCC">
        <w:rPr>
          <w:rFonts w:ascii="Times New Roman" w:eastAsia="宋体" w:hAnsi="宋体"/>
          <w:color w:val="000000" w:themeColor="text1"/>
        </w:rPr>
        <w:t>镰状细胞贫血是一种血液遗传疾病</w:t>
      </w:r>
      <w:r w:rsidRPr="00CE4DCC">
        <w:rPr>
          <w:rFonts w:ascii="Times New Roman" w:eastAsia="宋体" w:hAnsi="宋体"/>
          <w:color w:val="000000" w:themeColor="text1"/>
        </w:rPr>
        <w:t>,</w:t>
      </w:r>
      <w:r w:rsidRPr="00CE4DCC">
        <w:rPr>
          <w:rFonts w:ascii="Times New Roman" w:eastAsia="宋体" w:hAnsi="宋体"/>
          <w:color w:val="000000" w:themeColor="text1"/>
        </w:rPr>
        <w:t>红细胞圆饼状与镰刀状是一对相对性状。控制这一性状的显性基因和隐性基因分别用</w:t>
      </w:r>
      <w:r w:rsidRPr="00CE4DCC">
        <w:rPr>
          <w:rFonts w:ascii="Times New Roman" w:eastAsia="宋体" w:hAnsi="宋体"/>
          <w:color w:val="000000" w:themeColor="text1"/>
        </w:rPr>
        <w:t>E</w:t>
      </w:r>
      <w:r w:rsidRPr="00CE4DCC">
        <w:rPr>
          <w:rFonts w:ascii="Times New Roman" w:eastAsia="宋体" w:hAnsi="宋体"/>
          <w:color w:val="000000" w:themeColor="text1"/>
        </w:rPr>
        <w:t>和</w:t>
      </w:r>
      <w:r w:rsidRPr="00CE4DCC">
        <w:rPr>
          <w:rFonts w:ascii="Times New Roman" w:eastAsia="宋体" w:hAnsi="宋体"/>
          <w:color w:val="000000" w:themeColor="text1"/>
        </w:rPr>
        <w:t>e</w:t>
      </w:r>
      <w:r w:rsidRPr="00CE4DCC">
        <w:rPr>
          <w:rFonts w:ascii="Times New Roman" w:eastAsia="宋体" w:hAnsi="宋体"/>
          <w:color w:val="000000" w:themeColor="text1"/>
        </w:rPr>
        <w:t>表示。下图为某家庭生殖过程与镰状细胞贫血遗传图谱</w:t>
      </w:r>
      <w:r w:rsidRPr="00CE4DCC">
        <w:rPr>
          <w:rFonts w:ascii="Times New Roman" w:eastAsia="宋体" w:hAnsi="宋体"/>
          <w:color w:val="000000" w:themeColor="text1"/>
        </w:rPr>
        <w:t>,</w:t>
      </w:r>
      <w:r w:rsidRPr="00CE4DCC">
        <w:rPr>
          <w:rFonts w:ascii="Times New Roman" w:eastAsia="宋体" w:hAnsi="宋体"/>
          <w:color w:val="000000" w:themeColor="text1"/>
        </w:rPr>
        <w:t>请据图回答问题。</w:t>
      </w:r>
    </w:p>
    <w:p w:rsidR="006931F7" w:rsidRPr="00CE4DCC" w:rsidRDefault="006931F7" w:rsidP="006931F7">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3E7D08AE" wp14:editId="5DC2C850">
            <wp:extent cx="3351960" cy="507600"/>
            <wp:effectExtent l="0" t="0" r="0" b="0"/>
            <wp:docPr id="76" name="TS8QXR108.eps" descr="id:21474856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5"/>
                    <a:stretch>
                      <a:fillRect/>
                    </a:stretch>
                  </pic:blipFill>
                  <pic:spPr>
                    <a:xfrm>
                      <a:off x="0" y="0"/>
                      <a:ext cx="3351960" cy="507600"/>
                    </a:xfrm>
                    <a:prstGeom prst="rect">
                      <a:avLst/>
                    </a:prstGeom>
                  </pic:spPr>
                </pic:pic>
              </a:graphicData>
            </a:graphic>
          </wp:inline>
        </w:drawing>
      </w:r>
    </w:p>
    <w:p w:rsidR="006931F7" w:rsidRPr="00CE4DCC" w:rsidRDefault="006931F7" w:rsidP="006931F7">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lastRenderedPageBreak/>
        <w:drawing>
          <wp:inline distT="0" distB="0" distL="0" distR="0" wp14:anchorId="148B7B62" wp14:editId="46091BAB">
            <wp:extent cx="1650240" cy="1028880"/>
            <wp:effectExtent l="0" t="0" r="0" b="0"/>
            <wp:docPr id="77" name="TS8QXR109.eps" descr="id:21474856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6"/>
                    <a:stretch>
                      <a:fillRect/>
                    </a:stretch>
                  </pic:blipFill>
                  <pic:spPr>
                    <a:xfrm>
                      <a:off x="0" y="0"/>
                      <a:ext cx="1650240" cy="1028880"/>
                    </a:xfrm>
                    <a:prstGeom prst="rect">
                      <a:avLst/>
                    </a:prstGeom>
                  </pic:spPr>
                </pic:pic>
              </a:graphicData>
            </a:graphic>
          </wp:inline>
        </w:drawing>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(1)</w:t>
      </w:r>
      <w:r w:rsidRPr="00CE4DCC">
        <w:rPr>
          <w:rFonts w:ascii="Times New Roman" w:eastAsia="宋体" w:hAnsi="宋体"/>
          <w:color w:val="000000" w:themeColor="text1"/>
        </w:rPr>
        <w:t>在生殖过程中</w:t>
      </w:r>
      <w:r w:rsidRPr="00CE4DCC">
        <w:rPr>
          <w:rFonts w:ascii="Times New Roman" w:eastAsia="宋体" w:hAnsi="宋体"/>
          <w:color w:val="000000" w:themeColor="text1"/>
        </w:rPr>
        <w:t>,</w:t>
      </w:r>
      <w:r w:rsidRPr="00CE4DCC">
        <w:rPr>
          <w:rFonts w:ascii="宋体" w:eastAsia="宋体" w:hAnsi="宋体" w:cs="宋体" w:hint="eastAsia"/>
          <w:color w:val="000000" w:themeColor="text1"/>
        </w:rPr>
        <w:t>①</w:t>
      </w:r>
      <w:r w:rsidRPr="00CE4DCC">
        <w:rPr>
          <w:rFonts w:ascii="Times New Roman" w:eastAsia="宋体" w:hAnsi="宋体"/>
          <w:color w:val="000000" w:themeColor="text1"/>
        </w:rPr>
        <w:t>过程进行的场所是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 </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(2)</w:t>
      </w:r>
      <w:r w:rsidRPr="00CE4DCC">
        <w:rPr>
          <w:rFonts w:ascii="Times New Roman" w:eastAsia="宋体" w:hAnsi="宋体"/>
          <w:color w:val="000000" w:themeColor="text1"/>
        </w:rPr>
        <w:t>由遗传图谱可以看出</w:t>
      </w:r>
      <w:r w:rsidRPr="00CE4DCC">
        <w:rPr>
          <w:rFonts w:ascii="Times New Roman" w:eastAsia="宋体" w:hAnsi="宋体"/>
          <w:color w:val="000000" w:themeColor="text1"/>
        </w:rPr>
        <w:t>,</w:t>
      </w:r>
      <w:r w:rsidRPr="00CE4DCC">
        <w:rPr>
          <w:rFonts w:ascii="Times New Roman" w:eastAsia="宋体" w:hAnsi="宋体"/>
          <w:color w:val="000000" w:themeColor="text1"/>
        </w:rPr>
        <w:t>该遗传病属于</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控制的遗传病。 </w:t>
      </w:r>
    </w:p>
    <w:p w:rsidR="006931F7" w:rsidRPr="00CE4DCC"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(3)</w:t>
      </w:r>
      <w:r w:rsidRPr="00CE4DCC">
        <w:rPr>
          <w:rFonts w:ascii="Times New Roman" w:eastAsia="宋体" w:hAnsi="宋体"/>
          <w:color w:val="000000" w:themeColor="text1"/>
        </w:rPr>
        <w:t>图谱中</w:t>
      </w:r>
      <w:r w:rsidRPr="00CE4DCC">
        <w:rPr>
          <w:rFonts w:ascii="Times New Roman" w:eastAsia="宋体" w:hAnsi="宋体"/>
          <w:color w:val="000000" w:themeColor="text1"/>
        </w:rPr>
        <w:t>4</w:t>
      </w:r>
      <w:r w:rsidRPr="00CE4DCC">
        <w:rPr>
          <w:rFonts w:ascii="Times New Roman" w:eastAsia="宋体" w:hAnsi="宋体"/>
          <w:color w:val="000000" w:themeColor="text1"/>
        </w:rPr>
        <w:t>号个体的基因组成为</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,3</w:t>
      </w:r>
      <w:r w:rsidRPr="00CE4DCC">
        <w:rPr>
          <w:rFonts w:ascii="Times New Roman" w:eastAsia="宋体" w:hAnsi="宋体"/>
          <w:color w:val="000000" w:themeColor="text1"/>
        </w:rPr>
        <w:t>号和</w:t>
      </w:r>
      <w:r w:rsidRPr="00CE4DCC">
        <w:rPr>
          <w:rFonts w:ascii="Times New Roman" w:eastAsia="宋体" w:hAnsi="宋体"/>
          <w:color w:val="000000" w:themeColor="text1"/>
        </w:rPr>
        <w:t>4</w:t>
      </w:r>
      <w:r w:rsidRPr="00CE4DCC">
        <w:rPr>
          <w:rFonts w:ascii="Times New Roman" w:eastAsia="宋体" w:hAnsi="宋体"/>
          <w:color w:val="000000" w:themeColor="text1"/>
        </w:rPr>
        <w:t>号再生育一个患病男孩的概率是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此孩子从父亲那里获得的性染色体为</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染色体。 </w:t>
      </w:r>
    </w:p>
    <w:p w:rsidR="006931F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(4)CRISPR/Cas9</w:t>
      </w:r>
      <w:r w:rsidRPr="00CE4DCC">
        <w:rPr>
          <w:rFonts w:ascii="Times New Roman" w:eastAsia="宋体" w:hAnsi="宋体"/>
          <w:color w:val="000000" w:themeColor="text1"/>
        </w:rPr>
        <w:t>系统介导的基因编辑技术是通过</w:t>
      </w:r>
      <w:r w:rsidRPr="00CE4DCC">
        <w:rPr>
          <w:rFonts w:ascii="Times New Roman" w:eastAsia="宋体" w:hAnsi="宋体"/>
          <w:color w:val="000000" w:themeColor="text1"/>
        </w:rPr>
        <w:t>DNA</w:t>
      </w:r>
      <w:r w:rsidRPr="00CE4DCC">
        <w:rPr>
          <w:rFonts w:ascii="Times New Roman" w:eastAsia="宋体" w:hAnsi="宋体"/>
          <w:color w:val="000000" w:themeColor="text1"/>
        </w:rPr>
        <w:t>剪接技术的一种基因治疗法</w:t>
      </w:r>
      <w:r w:rsidRPr="00CE4DCC">
        <w:rPr>
          <w:rFonts w:ascii="Times New Roman" w:eastAsia="宋体" w:hAnsi="宋体"/>
          <w:color w:val="000000" w:themeColor="text1"/>
        </w:rPr>
        <w:t>,</w:t>
      </w:r>
      <w:r w:rsidRPr="00CE4DCC">
        <w:rPr>
          <w:rFonts w:ascii="Times New Roman" w:eastAsia="宋体" w:hAnsi="宋体"/>
          <w:color w:val="000000" w:themeColor="text1"/>
        </w:rPr>
        <w:t>未来可治疗多种遗传病</w:t>
      </w:r>
      <w:r w:rsidRPr="00CE4DCC">
        <w:rPr>
          <w:rFonts w:ascii="Times New Roman" w:eastAsia="宋体" w:hAnsi="宋体"/>
          <w:color w:val="000000" w:themeColor="text1"/>
        </w:rPr>
        <w:t>,</w:t>
      </w:r>
      <w:r w:rsidRPr="00CE4DCC">
        <w:rPr>
          <w:rFonts w:ascii="Times New Roman" w:eastAsia="宋体" w:hAnsi="宋体"/>
          <w:color w:val="000000" w:themeColor="text1"/>
        </w:rPr>
        <w:t>但如果经过编辑的基因出现负面的影响</w:t>
      </w:r>
      <w:r w:rsidRPr="00CE4DCC">
        <w:rPr>
          <w:rFonts w:ascii="Times New Roman" w:eastAsia="宋体" w:hAnsi="宋体"/>
          <w:color w:val="000000" w:themeColor="text1"/>
        </w:rPr>
        <w:t>,</w:t>
      </w:r>
      <w:r w:rsidRPr="00CE4DCC">
        <w:rPr>
          <w:rFonts w:ascii="Times New Roman" w:eastAsia="宋体" w:hAnsi="宋体"/>
          <w:color w:val="000000" w:themeColor="text1"/>
        </w:rPr>
        <w:t>将给人类健康带来灾难。请你谈谈对现代生物技术的看法</w:t>
      </w:r>
      <w:r w:rsidRPr="00CE4DCC">
        <w:rPr>
          <w:rFonts w:ascii="Times New Roman" w:eastAsia="宋体" w:hAnsi="宋体"/>
          <w:color w:val="000000" w:themeColor="text1"/>
        </w:rPr>
        <w:t>:</w:t>
      </w:r>
      <w:r w:rsidRPr="006931F7">
        <w:rPr>
          <w:rFonts w:ascii="Times New Roman" w:eastAsia="宋体" w:hAnsi="宋体"/>
          <w:color w:val="000000" w:themeColor="text1"/>
          <w:u w:val="single" w:color="000000"/>
        </w:rPr>
        <w:t xml:space="preserve"> </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 </w:t>
      </w:r>
    </w:p>
    <w:p w:rsidR="006931F7" w:rsidRDefault="006931F7" w:rsidP="006931F7">
      <w:pPr>
        <w:spacing w:line="360" w:lineRule="auto"/>
        <w:rPr>
          <w:rFonts w:ascii="Times New Roman" w:eastAsia="宋体" w:hAnsi="宋体"/>
          <w:color w:val="000000" w:themeColor="text1"/>
        </w:rPr>
      </w:pPr>
      <w:r>
        <w:rPr>
          <w:rFonts w:ascii="Times New Roman" w:eastAsia="宋体" w:hAnsi="宋体"/>
          <w:color w:val="000000" w:themeColor="text1"/>
        </w:rPr>
        <w:br w:type="page"/>
      </w:r>
    </w:p>
    <w:p w:rsidR="006931F7" w:rsidRPr="00405D61" w:rsidRDefault="006931F7" w:rsidP="006931F7">
      <w:pPr>
        <w:pStyle w:val="a4"/>
        <w:tabs>
          <w:tab w:val="left" w:pos="1871"/>
          <w:tab w:val="left" w:pos="3407"/>
          <w:tab w:val="left" w:pos="4949"/>
          <w:tab w:val="left" w:pos="6599"/>
        </w:tabs>
        <w:spacing w:line="360" w:lineRule="auto"/>
        <w:ind w:firstLine="560"/>
        <w:jc w:val="center"/>
        <w:rPr>
          <w:rFonts w:ascii="Times New Roman" w:eastAsia="宋体" w:hAnsi="宋体"/>
          <w:color w:val="FF0000"/>
          <w:sz w:val="28"/>
          <w:szCs w:val="24"/>
        </w:rPr>
      </w:pPr>
      <w:r w:rsidRPr="00405D61">
        <w:rPr>
          <w:rFonts w:ascii="Arial" w:eastAsia="黑体" w:hAnsi="黑体"/>
          <w:color w:val="FF0000"/>
          <w:sz w:val="28"/>
          <w:szCs w:val="24"/>
        </w:rPr>
        <w:lastRenderedPageBreak/>
        <w:t>参考答案</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B</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2</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D</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等它开花时进行人工异花传粉</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后代不一定表现出变异性状。</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3</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B</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蝴蝶的幼虫和成虫的形态结构和生活习性差异很大</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青蛙的幼体和成体的形态结构和生活习性差异也很大。</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4</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C</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宋体" w:eastAsia="宋体" w:hAnsi="宋体" w:cs="宋体" w:hint="eastAsia"/>
          <w:color w:val="000000" w:themeColor="text1"/>
          <w:szCs w:val="24"/>
        </w:rPr>
        <w:t>①</w:t>
      </w:r>
      <w:r w:rsidRPr="00A97217">
        <w:rPr>
          <w:rFonts w:ascii="Times New Roman" w:eastAsia="楷体" w:hAnsi="楷体"/>
          <w:color w:val="000000" w:themeColor="text1"/>
          <w:szCs w:val="24"/>
        </w:rPr>
        <w:t>胚盘含细胞核</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卵细胞在受精后胚盘可发育成胚胎</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具有分裂能力</w:t>
      </w:r>
      <w:r w:rsidRPr="00A97217">
        <w:rPr>
          <w:rFonts w:ascii="Times New Roman" w:eastAsia="宋体" w:hAnsi="宋体"/>
          <w:color w:val="000000" w:themeColor="text1"/>
          <w:szCs w:val="24"/>
        </w:rPr>
        <w:t>,C</w:t>
      </w:r>
      <w:r w:rsidRPr="00A97217">
        <w:rPr>
          <w:rFonts w:ascii="Times New Roman" w:eastAsia="楷体" w:hAnsi="楷体"/>
          <w:color w:val="000000" w:themeColor="text1"/>
          <w:szCs w:val="24"/>
        </w:rPr>
        <w:t>项错误。</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5</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A</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随着水温的升高</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鸡蛋逐渐变熟</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根据热胀冷缩的原理</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卵黄和卵白的体积变大</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把卵壳内原有的空气挤出来</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所以会有气泡从鸡蛋中冒出。</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6</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C</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基因是有遗传效应的</w:t>
      </w:r>
      <w:r w:rsidRPr="00A97217">
        <w:rPr>
          <w:rFonts w:ascii="Times New Roman" w:eastAsia="宋体" w:hAnsi="宋体"/>
          <w:color w:val="000000" w:themeColor="text1"/>
          <w:szCs w:val="24"/>
        </w:rPr>
        <w:t>DNA</w:t>
      </w:r>
      <w:r w:rsidRPr="00A97217">
        <w:rPr>
          <w:rFonts w:ascii="Times New Roman" w:eastAsia="楷体" w:hAnsi="楷体"/>
          <w:color w:val="000000" w:themeColor="text1"/>
          <w:szCs w:val="24"/>
        </w:rPr>
        <w:t>片段</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不是</w:t>
      </w:r>
      <w:r w:rsidRPr="00A97217">
        <w:rPr>
          <w:rFonts w:ascii="Times New Roman" w:eastAsia="宋体" w:hAnsi="宋体"/>
          <w:color w:val="000000" w:themeColor="text1"/>
          <w:szCs w:val="24"/>
        </w:rPr>
        <w:t>DNA</w:t>
      </w:r>
      <w:r w:rsidRPr="00A97217">
        <w:rPr>
          <w:rFonts w:ascii="Times New Roman" w:eastAsia="楷体" w:hAnsi="楷体"/>
          <w:color w:val="000000" w:themeColor="text1"/>
          <w:szCs w:val="24"/>
        </w:rPr>
        <w:t>分子上的所有片段</w:t>
      </w:r>
      <w:r w:rsidRPr="00A97217">
        <w:rPr>
          <w:rFonts w:ascii="Times New Roman" w:eastAsia="宋体" w:hAnsi="宋体"/>
          <w:color w:val="000000" w:themeColor="text1"/>
          <w:szCs w:val="24"/>
        </w:rPr>
        <w:t>,C</w:t>
      </w:r>
      <w:r w:rsidRPr="00A97217">
        <w:rPr>
          <w:rFonts w:ascii="Times New Roman" w:eastAsia="楷体" w:hAnsi="楷体"/>
          <w:color w:val="000000" w:themeColor="text1"/>
          <w:szCs w:val="24"/>
        </w:rPr>
        <w:t>项错误。</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7</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B</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宋体" w:hAnsi="宋体"/>
          <w:color w:val="000000" w:themeColor="text1"/>
          <w:szCs w:val="24"/>
        </w:rPr>
        <w:t>a</w:t>
      </w:r>
      <w:r w:rsidRPr="00A97217">
        <w:rPr>
          <w:rFonts w:ascii="Times New Roman" w:eastAsia="楷体" w:hAnsi="楷体"/>
          <w:color w:val="000000" w:themeColor="text1"/>
          <w:szCs w:val="24"/>
        </w:rPr>
        <w:t>是基因</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是</w:t>
      </w:r>
      <w:r w:rsidRPr="00A97217">
        <w:rPr>
          <w:rFonts w:ascii="Times New Roman" w:eastAsia="宋体" w:hAnsi="宋体"/>
          <w:color w:val="000000" w:themeColor="text1"/>
          <w:szCs w:val="24"/>
        </w:rPr>
        <w:t>DNA</w:t>
      </w:r>
      <w:r w:rsidRPr="00A97217">
        <w:rPr>
          <w:rFonts w:ascii="Times New Roman" w:eastAsia="楷体" w:hAnsi="楷体"/>
          <w:color w:val="000000" w:themeColor="text1"/>
          <w:szCs w:val="24"/>
        </w:rPr>
        <w:t>分子</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一条染色体上一般有一个</w:t>
      </w:r>
      <w:r w:rsidRPr="00A97217">
        <w:rPr>
          <w:rFonts w:ascii="Times New Roman" w:eastAsia="宋体" w:hAnsi="宋体"/>
          <w:color w:val="000000" w:themeColor="text1"/>
          <w:szCs w:val="24"/>
        </w:rPr>
        <w:t>DNA</w:t>
      </w:r>
      <w:r w:rsidRPr="00A97217">
        <w:rPr>
          <w:rFonts w:ascii="Times New Roman" w:eastAsia="楷体" w:hAnsi="楷体"/>
          <w:color w:val="000000" w:themeColor="text1"/>
          <w:szCs w:val="24"/>
        </w:rPr>
        <w:t>分子</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一个</w:t>
      </w:r>
      <w:r w:rsidRPr="00A97217">
        <w:rPr>
          <w:rFonts w:ascii="Times New Roman" w:eastAsia="宋体" w:hAnsi="宋体"/>
          <w:color w:val="000000" w:themeColor="text1"/>
          <w:szCs w:val="24"/>
        </w:rPr>
        <w:t>DNA</w:t>
      </w:r>
      <w:r w:rsidRPr="00A97217">
        <w:rPr>
          <w:rFonts w:ascii="Times New Roman" w:eastAsia="楷体" w:hAnsi="楷体"/>
          <w:color w:val="000000" w:themeColor="text1"/>
          <w:szCs w:val="24"/>
        </w:rPr>
        <w:t>分子上有很多个基因</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项错误。</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8</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D</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小明父母的拇指都是背曲拇指</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但小明的拇指是直立拇指</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直立拇指是新出现的性状</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为隐性性状</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背曲拇指为显性性状</w:t>
      </w:r>
      <w:r w:rsidRPr="00A97217">
        <w:rPr>
          <w:rFonts w:ascii="Times New Roman" w:eastAsia="宋体" w:hAnsi="宋体"/>
          <w:color w:val="000000" w:themeColor="text1"/>
          <w:szCs w:val="24"/>
        </w:rPr>
        <w:t>,A</w:t>
      </w:r>
      <w:r w:rsidRPr="00A97217">
        <w:rPr>
          <w:rFonts w:ascii="Times New Roman" w:eastAsia="楷体" w:hAnsi="楷体"/>
          <w:color w:val="000000" w:themeColor="text1"/>
          <w:szCs w:val="24"/>
        </w:rPr>
        <w:t>项错误。小明的拇指是直立拇指</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基因组成是</w:t>
      </w:r>
      <w:r w:rsidRPr="00A97217">
        <w:rPr>
          <w:rFonts w:ascii="Times New Roman" w:eastAsia="宋体" w:hAnsi="宋体"/>
          <w:color w:val="000000" w:themeColor="text1"/>
          <w:szCs w:val="24"/>
        </w:rPr>
        <w:t>bb,</w:t>
      </w:r>
      <w:r w:rsidRPr="00A97217">
        <w:rPr>
          <w:rFonts w:ascii="Times New Roman" w:eastAsia="楷体" w:hAnsi="楷体"/>
          <w:color w:val="000000" w:themeColor="text1"/>
          <w:szCs w:val="24"/>
        </w:rPr>
        <w:t>则其父亲和母亲各含有一个基因</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又由于他们都表现为背曲拇指</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可推测他们的基因组成均为</w:t>
      </w:r>
      <w:r w:rsidRPr="00A97217">
        <w:rPr>
          <w:rFonts w:ascii="Times New Roman" w:eastAsia="宋体" w:hAnsi="宋体"/>
          <w:color w:val="000000" w:themeColor="text1"/>
          <w:szCs w:val="24"/>
        </w:rPr>
        <w:t>Bb,</w:t>
      </w:r>
      <w:r w:rsidRPr="00A97217">
        <w:rPr>
          <w:rFonts w:ascii="Times New Roman" w:eastAsia="楷体" w:hAnsi="楷体"/>
          <w:color w:val="000000" w:themeColor="text1"/>
          <w:szCs w:val="24"/>
        </w:rPr>
        <w:t>遗传图解如下图所示</w:t>
      </w:r>
      <w:r w:rsidRPr="00A97217">
        <w:rPr>
          <w:rFonts w:ascii="Times New Roman" w:eastAsia="宋体" w:hAnsi="宋体"/>
          <w:color w:val="000000" w:themeColor="text1"/>
          <w:szCs w:val="24"/>
        </w:rPr>
        <w:t>:</w:t>
      </w:r>
    </w:p>
    <w:p w:rsidR="006931F7" w:rsidRPr="00A97217" w:rsidRDefault="006931F7" w:rsidP="006931F7">
      <w:pPr>
        <w:tabs>
          <w:tab w:val="left" w:pos="1871"/>
          <w:tab w:val="left" w:pos="3407"/>
          <w:tab w:val="left" w:pos="4949"/>
          <w:tab w:val="left" w:pos="6599"/>
        </w:tabs>
        <w:spacing w:line="360" w:lineRule="auto"/>
        <w:jc w:val="center"/>
        <w:rPr>
          <w:rFonts w:ascii="Times New Roman" w:eastAsia="宋体" w:hAnsi="宋体"/>
          <w:color w:val="000000" w:themeColor="text1"/>
          <w:szCs w:val="24"/>
        </w:rPr>
      </w:pPr>
      <w:r w:rsidRPr="00A97217">
        <w:rPr>
          <w:rFonts w:ascii="Times New Roman" w:eastAsia="宋体" w:hAnsi="宋体"/>
          <w:noProof/>
          <w:color w:val="000000" w:themeColor="text1"/>
          <w:szCs w:val="24"/>
        </w:rPr>
        <w:drawing>
          <wp:inline distT="0" distB="0" distL="0" distR="0" wp14:anchorId="608CDEFA" wp14:editId="175317C8">
            <wp:extent cx="2260080" cy="1015560"/>
            <wp:effectExtent l="0" t="0" r="0" b="0"/>
            <wp:docPr id="1" name="TS8QXR100.eps" descr="id:21474856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7"/>
                    <a:stretch>
                      <a:fillRect/>
                    </a:stretch>
                  </pic:blipFill>
                  <pic:spPr>
                    <a:xfrm>
                      <a:off x="0" y="0"/>
                      <a:ext cx="2260080" cy="1015560"/>
                    </a:xfrm>
                    <a:prstGeom prst="rect">
                      <a:avLst/>
                    </a:prstGeom>
                  </pic:spPr>
                </pic:pic>
              </a:graphicData>
            </a:graphic>
          </wp:inline>
        </w:drawing>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楷体" w:hAnsi="楷体"/>
          <w:color w:val="000000" w:themeColor="text1"/>
          <w:szCs w:val="24"/>
        </w:rPr>
        <w:t>由上图分析可知</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小明的兄弟的拇指可能是直立拇指</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也可能是背曲拇指。小明父亲的基因组成为</w:t>
      </w:r>
      <w:r w:rsidRPr="00A97217">
        <w:rPr>
          <w:rFonts w:ascii="Times New Roman" w:eastAsia="宋体" w:hAnsi="宋体"/>
          <w:color w:val="000000" w:themeColor="text1"/>
          <w:szCs w:val="24"/>
        </w:rPr>
        <w:t>Bb,</w:t>
      </w:r>
      <w:r w:rsidRPr="00A97217">
        <w:rPr>
          <w:rFonts w:ascii="Times New Roman" w:eastAsia="楷体" w:hAnsi="楷体"/>
          <w:color w:val="000000" w:themeColor="text1"/>
          <w:szCs w:val="24"/>
        </w:rPr>
        <w:t>其体内所有的体细胞都含有基因</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和基因</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9</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A</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草莓利用匍匐茎繁殖和嫁接都属于无性生殖</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都不经过两性生殖细胞的结合。</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10</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A</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胰岛素原本是由人体胰岛细胞分泌的一种蛋白质</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科学家将控制胰岛素合成的基因提取出来</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转入大肠杆菌细胞</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使大肠杆菌能够生产人胰岛素。上述过程与彩色棉的培育都运用了转基因技术。</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lastRenderedPageBreak/>
        <w:t>11</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D</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卵巢能够产生卵细胞</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应从卵巢中提取不成熟的卵细胞</w:t>
      </w:r>
      <w:r w:rsidRPr="00A97217">
        <w:rPr>
          <w:rFonts w:ascii="Times New Roman" w:eastAsia="宋体" w:hAnsi="宋体"/>
          <w:color w:val="000000" w:themeColor="text1"/>
          <w:szCs w:val="24"/>
        </w:rPr>
        <w:t>,A</w:t>
      </w:r>
      <w:r w:rsidRPr="00A97217">
        <w:rPr>
          <w:rFonts w:ascii="Times New Roman" w:eastAsia="楷体" w:hAnsi="楷体"/>
          <w:color w:val="000000" w:themeColor="text1"/>
          <w:szCs w:val="24"/>
        </w:rPr>
        <w:t>项错误。受精卵是新个体发育的起点</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项错误。体细胞中染色体成对存在</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精子和卵细胞的染色体都要减少一半</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因此成熟卵细胞中染色体数目为</w:t>
      </w:r>
      <w:r w:rsidRPr="00A97217">
        <w:rPr>
          <w:rFonts w:ascii="Times New Roman" w:eastAsia="宋体" w:hAnsi="宋体"/>
          <w:color w:val="000000" w:themeColor="text1"/>
          <w:szCs w:val="24"/>
        </w:rPr>
        <w:t>23</w:t>
      </w:r>
      <w:r w:rsidRPr="00A97217">
        <w:rPr>
          <w:rFonts w:ascii="Times New Roman" w:eastAsia="楷体" w:hAnsi="楷体"/>
          <w:color w:val="000000" w:themeColor="text1"/>
          <w:szCs w:val="24"/>
        </w:rPr>
        <w:t>条</w:t>
      </w:r>
      <w:r w:rsidRPr="00A97217">
        <w:rPr>
          <w:rFonts w:ascii="Times New Roman" w:eastAsia="宋体" w:hAnsi="宋体"/>
          <w:color w:val="000000" w:themeColor="text1"/>
          <w:szCs w:val="24"/>
        </w:rPr>
        <w:t>,C</w:t>
      </w:r>
      <w:r w:rsidRPr="00A97217">
        <w:rPr>
          <w:rFonts w:ascii="Times New Roman" w:eastAsia="楷体" w:hAnsi="楷体"/>
          <w:color w:val="000000" w:themeColor="text1"/>
          <w:szCs w:val="24"/>
        </w:rPr>
        <w:t>项错误。</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12</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A</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果农用基因组成是</w:t>
      </w:r>
      <w:r w:rsidRPr="00A97217">
        <w:rPr>
          <w:rFonts w:ascii="Times New Roman" w:eastAsia="宋体" w:hAnsi="宋体"/>
          <w:color w:val="000000" w:themeColor="text1"/>
          <w:szCs w:val="24"/>
        </w:rPr>
        <w:t>HH</w:t>
      </w:r>
      <w:r w:rsidRPr="00A97217">
        <w:rPr>
          <w:rFonts w:ascii="Times New Roman" w:eastAsia="楷体" w:hAnsi="楷体"/>
          <w:color w:val="000000" w:themeColor="text1"/>
          <w:szCs w:val="24"/>
        </w:rPr>
        <w:t>的蜜桃枝条作为接穗</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嫁接到基因组成为</w:t>
      </w:r>
      <w:r w:rsidRPr="00A97217">
        <w:rPr>
          <w:rFonts w:ascii="Times New Roman" w:eastAsia="宋体" w:hAnsi="宋体"/>
          <w:color w:val="000000" w:themeColor="text1"/>
          <w:szCs w:val="24"/>
        </w:rPr>
        <w:t>hh</w:t>
      </w:r>
      <w:r w:rsidRPr="00A97217">
        <w:rPr>
          <w:rFonts w:ascii="Times New Roman" w:eastAsia="楷体" w:hAnsi="楷体"/>
          <w:color w:val="000000" w:themeColor="text1"/>
          <w:szCs w:val="24"/>
        </w:rPr>
        <w:t>的蜜桃砧木上</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所结蜜桃的果肉细胞的基因组成与接穗相同</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为</w:t>
      </w:r>
      <w:r w:rsidRPr="00A97217">
        <w:rPr>
          <w:rFonts w:ascii="Times New Roman" w:eastAsia="宋体" w:hAnsi="宋体"/>
          <w:color w:val="000000" w:themeColor="text1"/>
          <w:szCs w:val="24"/>
        </w:rPr>
        <w:t>HH</w:t>
      </w:r>
      <w:r w:rsidRPr="00A97217">
        <w:rPr>
          <w:rFonts w:ascii="Times New Roman" w:eastAsia="楷体" w:hAnsi="楷体"/>
          <w:color w:val="000000" w:themeColor="text1"/>
          <w:szCs w:val="24"/>
        </w:rPr>
        <w:t>。</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13</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A</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雌果蝇形成一种含有</w:t>
      </w:r>
      <w:r w:rsidRPr="00A97217">
        <w:rPr>
          <w:rFonts w:ascii="Times New Roman" w:eastAsia="宋体" w:hAnsi="宋体"/>
          <w:color w:val="000000" w:themeColor="text1"/>
          <w:szCs w:val="24"/>
        </w:rPr>
        <w:t>X</w:t>
      </w:r>
      <w:r w:rsidRPr="00A97217">
        <w:rPr>
          <w:rFonts w:ascii="Times New Roman" w:eastAsia="楷体" w:hAnsi="楷体"/>
          <w:color w:val="000000" w:themeColor="text1"/>
          <w:szCs w:val="24"/>
        </w:rPr>
        <w:t>染色体的卵细胞</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雄果蝇形成含有</w:t>
      </w:r>
      <w:r w:rsidRPr="00A97217">
        <w:rPr>
          <w:rFonts w:ascii="Times New Roman" w:eastAsia="宋体" w:hAnsi="宋体"/>
          <w:color w:val="000000" w:themeColor="text1"/>
          <w:szCs w:val="24"/>
        </w:rPr>
        <w:t>X</w:t>
      </w:r>
      <w:r w:rsidRPr="00A97217">
        <w:rPr>
          <w:rFonts w:ascii="Times New Roman" w:eastAsia="楷体" w:hAnsi="楷体"/>
          <w:color w:val="000000" w:themeColor="text1"/>
          <w:szCs w:val="24"/>
        </w:rPr>
        <w:t>染色体或</w:t>
      </w:r>
      <w:r w:rsidRPr="00A97217">
        <w:rPr>
          <w:rFonts w:ascii="Times New Roman" w:eastAsia="宋体" w:hAnsi="宋体"/>
          <w:color w:val="000000" w:themeColor="text1"/>
          <w:szCs w:val="24"/>
        </w:rPr>
        <w:t>Y</w:t>
      </w:r>
      <w:r w:rsidRPr="00A97217">
        <w:rPr>
          <w:rFonts w:ascii="Times New Roman" w:eastAsia="楷体" w:hAnsi="楷体"/>
          <w:color w:val="000000" w:themeColor="text1"/>
          <w:szCs w:val="24"/>
        </w:rPr>
        <w:t>染色体的精子</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因此</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含有</w:t>
      </w:r>
      <w:r w:rsidRPr="00A97217">
        <w:rPr>
          <w:rFonts w:ascii="Times New Roman" w:eastAsia="宋体" w:hAnsi="宋体"/>
          <w:color w:val="000000" w:themeColor="text1"/>
          <w:szCs w:val="24"/>
        </w:rPr>
        <w:t>X</w:t>
      </w:r>
      <w:r w:rsidRPr="00A97217">
        <w:rPr>
          <w:rFonts w:ascii="Times New Roman" w:eastAsia="楷体" w:hAnsi="楷体"/>
          <w:color w:val="000000" w:themeColor="text1"/>
          <w:szCs w:val="24"/>
        </w:rPr>
        <w:t>染色体的生殖细胞可能是精子</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也可能是卵细胞</w:t>
      </w:r>
      <w:r w:rsidRPr="00A97217">
        <w:rPr>
          <w:rFonts w:ascii="Times New Roman" w:eastAsia="宋体" w:hAnsi="宋体"/>
          <w:color w:val="000000" w:themeColor="text1"/>
          <w:szCs w:val="24"/>
        </w:rPr>
        <w:t>,A</w:t>
      </w:r>
      <w:r w:rsidRPr="00A97217">
        <w:rPr>
          <w:rFonts w:ascii="Times New Roman" w:eastAsia="楷体" w:hAnsi="楷体"/>
          <w:color w:val="000000" w:themeColor="text1"/>
          <w:szCs w:val="24"/>
        </w:rPr>
        <w:t>项错误。</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14</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B</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科学家利用基因驱动技术改造某种疟疾蚊的基因</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使其雌性后代不育</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以控制蚊子的数量。这种基因编辑引起的变异是由遗传物质的改变引起的</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能够遗传给后代</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属于可遗传的变异。</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15</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B</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每次取出</w:t>
      </w:r>
      <w:r w:rsidRPr="00A97217">
        <w:rPr>
          <w:rFonts w:ascii="Times New Roman" w:eastAsia="宋体" w:hAnsi="Times New Roman" w:cs="Times New Roman"/>
          <w:color w:val="000000" w:themeColor="text1"/>
          <w:szCs w:val="24"/>
        </w:rPr>
        <w:t>“</w:t>
      </w:r>
      <w:r w:rsidRPr="00A97217">
        <w:rPr>
          <w:rFonts w:ascii="Times New Roman" w:eastAsia="楷体" w:hAnsi="楷体"/>
          <w:color w:val="000000" w:themeColor="text1"/>
          <w:szCs w:val="24"/>
        </w:rPr>
        <w:t>精子</w:t>
      </w:r>
      <w:r w:rsidRPr="00A97217">
        <w:rPr>
          <w:rFonts w:ascii="Times New Roman" w:eastAsia="宋体" w:hAnsi="Times New Roman" w:cs="Times New Roman"/>
          <w:color w:val="000000" w:themeColor="text1"/>
          <w:szCs w:val="24"/>
        </w:rPr>
        <w:t>”</w:t>
      </w:r>
      <w:r w:rsidRPr="00A97217">
        <w:rPr>
          <w:rFonts w:ascii="Times New Roman" w:eastAsia="楷体" w:hAnsi="楷体"/>
          <w:color w:val="000000" w:themeColor="text1"/>
          <w:szCs w:val="24"/>
        </w:rPr>
        <w:t>并记录后</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要将抓取的</w:t>
      </w:r>
      <w:r w:rsidRPr="00A97217">
        <w:rPr>
          <w:rFonts w:ascii="Times New Roman" w:eastAsia="宋体" w:hAnsi="Times New Roman" w:cs="Times New Roman"/>
          <w:color w:val="000000" w:themeColor="text1"/>
          <w:szCs w:val="24"/>
        </w:rPr>
        <w:t>“</w:t>
      </w:r>
      <w:r w:rsidRPr="00A97217">
        <w:rPr>
          <w:rFonts w:ascii="Times New Roman" w:eastAsia="楷体" w:hAnsi="楷体"/>
          <w:color w:val="000000" w:themeColor="text1"/>
          <w:szCs w:val="24"/>
        </w:rPr>
        <w:t>精子</w:t>
      </w:r>
      <w:r w:rsidRPr="00A97217">
        <w:rPr>
          <w:rFonts w:ascii="Times New Roman" w:eastAsia="宋体" w:hAnsi="Times New Roman" w:cs="Times New Roman"/>
          <w:color w:val="000000" w:themeColor="text1"/>
          <w:szCs w:val="24"/>
        </w:rPr>
        <w:t>”</w:t>
      </w:r>
      <w:r w:rsidRPr="00A97217">
        <w:rPr>
          <w:rFonts w:ascii="Times New Roman" w:eastAsia="楷体" w:hAnsi="楷体"/>
          <w:color w:val="000000" w:themeColor="text1"/>
          <w:szCs w:val="24"/>
        </w:rPr>
        <w:t>放回原纸盒的目的是确保纸盒中含</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X</w:t>
      </w:r>
      <w:r w:rsidRPr="00A97217">
        <w:rPr>
          <w:rFonts w:ascii="Times New Roman" w:eastAsia="楷体" w:hAnsi="楷体"/>
          <w:color w:val="000000" w:themeColor="text1"/>
          <w:szCs w:val="24"/>
        </w:rPr>
        <w:t>染色体</w:t>
      </w:r>
      <w:r w:rsidRPr="00A97217">
        <w:rPr>
          <w:rFonts w:ascii="Times New Roman" w:eastAsia="宋体" w:hAnsi="Times New Roman" w:cs="Times New Roman"/>
          <w:color w:val="000000" w:themeColor="text1"/>
          <w:szCs w:val="24"/>
        </w:rPr>
        <w:t>”</w:t>
      </w:r>
      <w:r w:rsidRPr="00A97217">
        <w:rPr>
          <w:rFonts w:ascii="Times New Roman" w:eastAsia="楷体" w:hAnsi="楷体"/>
          <w:color w:val="000000" w:themeColor="text1"/>
          <w:szCs w:val="24"/>
        </w:rPr>
        <w:t>和含</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Y</w:t>
      </w:r>
      <w:r w:rsidRPr="00A97217">
        <w:rPr>
          <w:rFonts w:ascii="Times New Roman" w:eastAsia="楷体" w:hAnsi="楷体"/>
          <w:color w:val="000000" w:themeColor="text1"/>
          <w:szCs w:val="24"/>
        </w:rPr>
        <w:t>染色体</w:t>
      </w:r>
      <w:r w:rsidRPr="00A97217">
        <w:rPr>
          <w:rFonts w:ascii="Times New Roman" w:eastAsia="宋体" w:hAnsi="Times New Roman" w:cs="Times New Roman"/>
          <w:color w:val="000000" w:themeColor="text1"/>
          <w:szCs w:val="24"/>
        </w:rPr>
        <w:t>”</w:t>
      </w:r>
      <w:r w:rsidRPr="00A97217">
        <w:rPr>
          <w:rFonts w:ascii="Times New Roman" w:eastAsia="楷体" w:hAnsi="楷体"/>
          <w:color w:val="000000" w:themeColor="text1"/>
          <w:szCs w:val="24"/>
        </w:rPr>
        <w:t>的</w:t>
      </w:r>
      <w:r w:rsidRPr="00A97217">
        <w:rPr>
          <w:rFonts w:ascii="Times New Roman" w:eastAsia="宋体" w:hAnsi="Times New Roman" w:cs="Times New Roman"/>
          <w:color w:val="000000" w:themeColor="text1"/>
          <w:szCs w:val="24"/>
        </w:rPr>
        <w:t>“</w:t>
      </w:r>
      <w:r w:rsidRPr="00A97217">
        <w:rPr>
          <w:rFonts w:ascii="Times New Roman" w:eastAsia="楷体" w:hAnsi="楷体"/>
          <w:color w:val="000000" w:themeColor="text1"/>
          <w:szCs w:val="24"/>
        </w:rPr>
        <w:t>精子</w:t>
      </w:r>
      <w:r w:rsidRPr="00A97217">
        <w:rPr>
          <w:rFonts w:ascii="Times New Roman" w:eastAsia="宋体" w:hAnsi="Times New Roman" w:cs="Times New Roman"/>
          <w:color w:val="000000" w:themeColor="text1"/>
          <w:szCs w:val="24"/>
        </w:rPr>
        <w:t>”</w:t>
      </w:r>
      <w:r w:rsidRPr="00A97217">
        <w:rPr>
          <w:rFonts w:ascii="Times New Roman" w:eastAsia="楷体" w:hAnsi="楷体"/>
          <w:color w:val="000000" w:themeColor="text1"/>
          <w:szCs w:val="24"/>
        </w:rPr>
        <w:t>的比例为</w:t>
      </w:r>
      <w:r w:rsidRPr="00A97217">
        <w:rPr>
          <w:rFonts w:ascii="Times New Roman" w:eastAsia="宋体" w:hAnsi="宋体"/>
          <w:color w:val="000000" w:themeColor="text1"/>
          <w:szCs w:val="24"/>
        </w:rPr>
        <w:t>1</w:t>
      </w:r>
      <w:r w:rsidRPr="00A97217">
        <w:rPr>
          <w:rFonts w:ascii="宋体" w:eastAsia="宋体" w:hAnsi="宋体" w:cs="宋体" w:hint="eastAsia"/>
          <w:color w:val="000000" w:themeColor="text1"/>
          <w:szCs w:val="24"/>
        </w:rPr>
        <w:t>∶</w:t>
      </w:r>
      <w:r w:rsidRPr="00A97217">
        <w:rPr>
          <w:rFonts w:ascii="Times New Roman" w:eastAsia="宋体" w:hAnsi="宋体"/>
          <w:color w:val="000000" w:themeColor="text1"/>
          <w:szCs w:val="24"/>
        </w:rPr>
        <w:t>1</w:t>
      </w:r>
      <w:r w:rsidRPr="00A97217">
        <w:rPr>
          <w:rFonts w:ascii="Times New Roman" w:eastAsia="楷体" w:hAnsi="楷体"/>
          <w:color w:val="000000" w:themeColor="text1"/>
          <w:szCs w:val="24"/>
        </w:rPr>
        <w:t>。</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16</w:t>
      </w:r>
      <w:r w:rsidRPr="00A97217">
        <w:rPr>
          <w:rFonts w:ascii="Times New Roman" w:eastAsia="宋体" w:hAnsi="Times New Roman" w:cs="Times New Roman"/>
          <w:color w:val="000000" w:themeColor="text1"/>
          <w:szCs w:val="24"/>
        </w:rPr>
        <w:t>.</w:t>
      </w:r>
      <w:r w:rsidRPr="00A97217">
        <w:rPr>
          <w:rFonts w:ascii="Arial" w:eastAsia="黑体" w:hAnsi="黑体"/>
          <w:color w:val="000000" w:themeColor="text1"/>
          <w:szCs w:val="24"/>
        </w:rPr>
        <w:t>答案</w:t>
      </w:r>
      <w:r w:rsidRPr="00A97217">
        <w:rPr>
          <w:rFonts w:ascii="Arial" w:eastAsia="黑体" w:hAnsi="黑体"/>
          <w:color w:val="000000" w:themeColor="text1"/>
          <w:szCs w:val="24"/>
        </w:rPr>
        <w:t xml:space="preserve"> </w:t>
      </w:r>
      <w:r w:rsidRPr="00A97217">
        <w:rPr>
          <w:rFonts w:ascii="Times New Roman" w:eastAsia="宋体" w:hAnsi="宋体"/>
          <w:color w:val="000000" w:themeColor="text1"/>
          <w:szCs w:val="24"/>
        </w:rPr>
        <w:t>(1)</w:t>
      </w:r>
      <w:r w:rsidRPr="00A97217">
        <w:rPr>
          <w:rFonts w:ascii="Times New Roman" w:eastAsia="宋体" w:hAnsi="宋体"/>
          <w:color w:val="000000" w:themeColor="text1"/>
          <w:szCs w:val="24"/>
        </w:rPr>
        <w:t xml:space="preserve">形成层　</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w:t>
      </w:r>
      <w:r w:rsidRPr="00A97217">
        <w:rPr>
          <w:rFonts w:ascii="Times New Roman" w:eastAsia="宋体" w:hAnsi="宋体"/>
          <w:color w:val="000000" w:themeColor="text1"/>
          <w:szCs w:val="24"/>
        </w:rPr>
        <w:t xml:space="preserve">变态发育　</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(3)a</w:t>
      </w:r>
      <w:r w:rsidRPr="00A97217">
        <w:rPr>
          <w:rFonts w:ascii="Times New Roman" w:eastAsia="宋体" w:hAnsi="宋体"/>
          <w:color w:val="000000" w:themeColor="text1"/>
          <w:szCs w:val="24"/>
        </w:rPr>
        <w:t>、</w:t>
      </w:r>
      <w:r w:rsidRPr="00A97217">
        <w:rPr>
          <w:rFonts w:ascii="Times New Roman" w:eastAsia="宋体" w:hAnsi="宋体"/>
          <w:color w:val="000000" w:themeColor="text1"/>
          <w:szCs w:val="24"/>
        </w:rPr>
        <w:t>c</w:t>
      </w:r>
      <w:r w:rsidRPr="00A97217">
        <w:rPr>
          <w:rFonts w:ascii="Times New Roman" w:eastAsia="宋体" w:hAnsi="宋体"/>
          <w:color w:val="000000" w:themeColor="text1"/>
          <w:szCs w:val="24"/>
        </w:rPr>
        <w:t>、</w:t>
      </w:r>
      <w:r w:rsidRPr="00A97217">
        <w:rPr>
          <w:rFonts w:ascii="Times New Roman" w:eastAsia="宋体" w:hAnsi="宋体"/>
          <w:color w:val="000000" w:themeColor="text1"/>
          <w:szCs w:val="24"/>
        </w:rPr>
        <w:t>f</w:t>
      </w:r>
      <w:r w:rsidRPr="00A97217">
        <w:rPr>
          <w:rFonts w:ascii="Times New Roman" w:eastAsia="宋体" w:hAnsi="宋体"/>
          <w:color w:val="000000" w:themeColor="text1"/>
          <w:szCs w:val="24"/>
        </w:rPr>
        <w:t xml:space="preserve">　鸡卵未受精　</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(4)1</w:t>
      </w:r>
      <w:r w:rsidRPr="00A97217">
        <w:rPr>
          <w:rFonts w:ascii="Times New Roman" w:eastAsia="宋体" w:hAnsi="宋体"/>
          <w:color w:val="000000" w:themeColor="text1"/>
          <w:szCs w:val="24"/>
        </w:rPr>
        <w:t xml:space="preserve">　无性生殖</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宋体" w:hAnsi="宋体"/>
          <w:color w:val="000000" w:themeColor="text1"/>
          <w:szCs w:val="24"/>
        </w:rPr>
        <w:t>(1)</w:t>
      </w:r>
      <w:r w:rsidRPr="00A97217">
        <w:rPr>
          <w:rFonts w:ascii="Times New Roman" w:eastAsia="楷体" w:hAnsi="楷体"/>
          <w:color w:val="000000" w:themeColor="text1"/>
          <w:szCs w:val="24"/>
        </w:rPr>
        <w:t>图</w:t>
      </w:r>
      <w:r w:rsidRPr="00A97217">
        <w:rPr>
          <w:rFonts w:ascii="Times New Roman" w:eastAsia="宋体" w:hAnsi="宋体"/>
          <w:color w:val="000000" w:themeColor="text1"/>
          <w:szCs w:val="24"/>
        </w:rPr>
        <w:t>1</w:t>
      </w:r>
      <w:r w:rsidRPr="00A97217">
        <w:rPr>
          <w:rFonts w:ascii="Times New Roman" w:eastAsia="楷体" w:hAnsi="楷体"/>
          <w:color w:val="000000" w:themeColor="text1"/>
          <w:szCs w:val="24"/>
        </w:rPr>
        <w:t>中的嫁接属于无性生殖</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嫁接成活的关键是接穗和砧木的形成层紧密结合。</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w:t>
      </w:r>
      <w:r w:rsidRPr="00A97217">
        <w:rPr>
          <w:rFonts w:ascii="Times New Roman" w:eastAsia="楷体" w:hAnsi="楷体"/>
          <w:color w:val="000000" w:themeColor="text1"/>
          <w:szCs w:val="24"/>
        </w:rPr>
        <w:t>图</w:t>
      </w:r>
      <w:r w:rsidRPr="00A97217">
        <w:rPr>
          <w:rFonts w:ascii="Times New Roman" w:eastAsia="宋体" w:hAnsi="宋体"/>
          <w:color w:val="000000" w:themeColor="text1"/>
          <w:szCs w:val="24"/>
        </w:rPr>
        <w:t>2</w:t>
      </w:r>
      <w:r w:rsidRPr="00A97217">
        <w:rPr>
          <w:rFonts w:ascii="Times New Roman" w:eastAsia="楷体" w:hAnsi="楷体"/>
          <w:color w:val="000000" w:themeColor="text1"/>
          <w:szCs w:val="24"/>
        </w:rPr>
        <w:t>中青蛙的发育过程为受精卵</w:t>
      </w:r>
      <w:r w:rsidRPr="00A97217">
        <w:rPr>
          <w:rFonts w:ascii="Times New Roman" w:eastAsia="宋体" w:hAnsi="Times New Roman" w:cs="Times New Roman"/>
          <w:color w:val="000000" w:themeColor="text1"/>
          <w:szCs w:val="24"/>
        </w:rPr>
        <w:t>→</w:t>
      </w:r>
      <w:r w:rsidRPr="00A97217">
        <w:rPr>
          <w:rFonts w:ascii="Times New Roman" w:eastAsia="楷体" w:hAnsi="楷体"/>
          <w:color w:val="000000" w:themeColor="text1"/>
          <w:szCs w:val="24"/>
        </w:rPr>
        <w:t>蝌蚪</w:t>
      </w:r>
      <w:r w:rsidRPr="00A97217">
        <w:rPr>
          <w:rFonts w:ascii="Times New Roman" w:eastAsia="宋体" w:hAnsi="Times New Roman" w:cs="Times New Roman"/>
          <w:color w:val="000000" w:themeColor="text1"/>
          <w:szCs w:val="24"/>
        </w:rPr>
        <w:t>→</w:t>
      </w:r>
      <w:r w:rsidRPr="00A97217">
        <w:rPr>
          <w:rFonts w:ascii="Times New Roman" w:eastAsia="楷体" w:hAnsi="楷体"/>
          <w:color w:val="000000" w:themeColor="text1"/>
          <w:szCs w:val="24"/>
        </w:rPr>
        <w:t>幼蛙</w:t>
      </w:r>
      <w:r w:rsidRPr="00A97217">
        <w:rPr>
          <w:rFonts w:ascii="Times New Roman" w:eastAsia="宋体" w:hAnsi="Times New Roman" w:cs="Times New Roman"/>
          <w:color w:val="000000" w:themeColor="text1"/>
          <w:szCs w:val="24"/>
        </w:rPr>
        <w:t>→</w:t>
      </w:r>
      <w:r w:rsidRPr="00A97217">
        <w:rPr>
          <w:rFonts w:ascii="Times New Roman" w:eastAsia="楷体" w:hAnsi="楷体"/>
          <w:color w:val="000000" w:themeColor="text1"/>
          <w:szCs w:val="24"/>
        </w:rPr>
        <w:t>成蛙</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属于变态发育。</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(3)</w:t>
      </w:r>
      <w:r w:rsidRPr="00A97217">
        <w:rPr>
          <w:rFonts w:ascii="Times New Roman" w:eastAsia="楷体" w:hAnsi="楷体"/>
          <w:color w:val="000000" w:themeColor="text1"/>
          <w:szCs w:val="24"/>
        </w:rPr>
        <w:t>鸡卵中的卵细胞包括</w:t>
      </w:r>
      <w:r w:rsidRPr="00A97217">
        <w:rPr>
          <w:rFonts w:ascii="Times New Roman" w:eastAsia="宋体" w:hAnsi="宋体"/>
          <w:color w:val="000000" w:themeColor="text1"/>
          <w:szCs w:val="24"/>
        </w:rPr>
        <w:t>[a]</w:t>
      </w:r>
      <w:r w:rsidRPr="00A97217">
        <w:rPr>
          <w:rFonts w:ascii="Times New Roman" w:eastAsia="楷体" w:hAnsi="楷体"/>
          <w:color w:val="000000" w:themeColor="text1"/>
          <w:szCs w:val="24"/>
        </w:rPr>
        <w:t>胚盘、</w:t>
      </w:r>
      <w:r w:rsidRPr="00A97217">
        <w:rPr>
          <w:rFonts w:ascii="Times New Roman" w:eastAsia="宋体" w:hAnsi="宋体"/>
          <w:color w:val="000000" w:themeColor="text1"/>
          <w:szCs w:val="24"/>
        </w:rPr>
        <w:t>[c]</w:t>
      </w:r>
      <w:r w:rsidRPr="00A97217">
        <w:rPr>
          <w:rFonts w:ascii="Times New Roman" w:eastAsia="楷体" w:hAnsi="楷体"/>
          <w:color w:val="000000" w:themeColor="text1"/>
          <w:szCs w:val="24"/>
        </w:rPr>
        <w:t>卵黄和</w:t>
      </w:r>
      <w:r w:rsidRPr="00A97217">
        <w:rPr>
          <w:rFonts w:ascii="Times New Roman" w:eastAsia="宋体" w:hAnsi="宋体"/>
          <w:color w:val="000000" w:themeColor="text1"/>
          <w:szCs w:val="24"/>
        </w:rPr>
        <w:t>[f]</w:t>
      </w:r>
      <w:r w:rsidRPr="00A97217">
        <w:rPr>
          <w:rFonts w:ascii="Times New Roman" w:eastAsia="楷体" w:hAnsi="楷体"/>
          <w:color w:val="000000" w:themeColor="text1"/>
          <w:szCs w:val="24"/>
        </w:rPr>
        <w:t>卵黄膜。只有受精的鸡卵在适宜的环境条件下才能发育成雏鸡</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若鸡卵未受精</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即使在适宜的环境条件下</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也不能孵化出雏鸡。</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(4)</w:t>
      </w:r>
      <w:r w:rsidRPr="00A97217">
        <w:rPr>
          <w:rFonts w:ascii="Times New Roman" w:eastAsia="楷体" w:hAnsi="楷体"/>
          <w:color w:val="000000" w:themeColor="text1"/>
          <w:szCs w:val="24"/>
        </w:rPr>
        <w:t>图</w:t>
      </w:r>
      <w:r w:rsidRPr="00A97217">
        <w:rPr>
          <w:rFonts w:ascii="Times New Roman" w:eastAsia="宋体" w:hAnsi="宋体"/>
          <w:color w:val="000000" w:themeColor="text1"/>
          <w:szCs w:val="24"/>
        </w:rPr>
        <w:t>1</w:t>
      </w:r>
      <w:r w:rsidRPr="00A97217">
        <w:rPr>
          <w:rFonts w:ascii="Times New Roman" w:eastAsia="楷体" w:hAnsi="楷体"/>
          <w:color w:val="000000" w:themeColor="text1"/>
          <w:szCs w:val="24"/>
        </w:rPr>
        <w:t>中的嫁接属于无性生殖。青蛙和鸡的生殖方式都属于有性生殖</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有两性生殖细胞的结合。</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17</w:t>
      </w:r>
      <w:r w:rsidRPr="00A97217">
        <w:rPr>
          <w:rFonts w:ascii="Times New Roman" w:eastAsia="宋体" w:hAnsi="Times New Roman" w:cs="Times New Roman"/>
          <w:color w:val="000000" w:themeColor="text1"/>
          <w:szCs w:val="24"/>
        </w:rPr>
        <w:t>.</w:t>
      </w:r>
      <w:r w:rsidRPr="00A97217">
        <w:rPr>
          <w:rFonts w:ascii="Arial" w:eastAsia="黑体" w:hAnsi="黑体"/>
          <w:color w:val="000000" w:themeColor="text1"/>
          <w:szCs w:val="24"/>
        </w:rPr>
        <w:t>答案</w:t>
      </w:r>
      <w:r w:rsidRPr="00A97217">
        <w:rPr>
          <w:rFonts w:ascii="Arial" w:eastAsia="黑体" w:hAnsi="黑体"/>
          <w:color w:val="000000" w:themeColor="text1"/>
          <w:szCs w:val="24"/>
        </w:rPr>
        <w:t xml:space="preserve"> </w:t>
      </w:r>
      <w:r w:rsidRPr="00A97217">
        <w:rPr>
          <w:rFonts w:ascii="Times New Roman" w:eastAsia="宋体" w:hAnsi="宋体"/>
          <w:color w:val="000000" w:themeColor="text1"/>
          <w:szCs w:val="24"/>
        </w:rPr>
        <w:t>(1)</w:t>
      </w:r>
      <w:r w:rsidRPr="00A97217">
        <w:rPr>
          <w:rFonts w:ascii="Times New Roman" w:eastAsia="宋体" w:hAnsi="宋体"/>
          <w:color w:val="000000" w:themeColor="text1"/>
          <w:szCs w:val="24"/>
        </w:rPr>
        <w:t xml:space="preserve">遗传　</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w:t>
      </w:r>
      <w:r w:rsidRPr="00A97217">
        <w:rPr>
          <w:rFonts w:ascii="Times New Roman" w:eastAsia="宋体" w:hAnsi="宋体"/>
          <w:color w:val="000000" w:themeColor="text1"/>
          <w:szCs w:val="24"/>
        </w:rPr>
        <w:t xml:space="preserve">高茎　</w:t>
      </w:r>
      <w:r w:rsidRPr="00A97217">
        <w:rPr>
          <w:rFonts w:ascii="Times New Roman" w:eastAsia="宋体" w:hAnsi="宋体"/>
          <w:color w:val="000000" w:themeColor="text1"/>
          <w:szCs w:val="24"/>
        </w:rPr>
        <w:t>Aa</w:t>
      </w:r>
      <w:r w:rsidRPr="00A97217">
        <w:rPr>
          <w:rFonts w:ascii="Times New Roman" w:eastAsia="宋体" w:hAnsi="宋体"/>
          <w:color w:val="000000" w:themeColor="text1"/>
          <w:szCs w:val="24"/>
        </w:rPr>
        <w:t xml:space="preserve">　</w:t>
      </w:r>
      <w:r w:rsidRPr="00A97217">
        <w:rPr>
          <w:rFonts w:ascii="宋体" w:eastAsia="宋体" w:hAnsi="宋体" w:cs="宋体" w:hint="eastAsia"/>
          <w:color w:val="000000" w:themeColor="text1"/>
          <w:szCs w:val="24"/>
        </w:rPr>
        <w:t>④⑤</w:t>
      </w:r>
      <w:r w:rsidRPr="00A97217">
        <w:rPr>
          <w:rFonts w:ascii="Times New Roman" w:eastAsia="宋体" w:hAnsi="宋体"/>
          <w:color w:val="000000" w:themeColor="text1"/>
          <w:szCs w:val="24"/>
        </w:rPr>
        <w:t xml:space="preserve">　</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(3)</w:t>
      </w:r>
      <w:r w:rsidRPr="00A97217">
        <w:rPr>
          <w:rFonts w:ascii="Times New Roman" w:eastAsia="宋体" w:hAnsi="宋体"/>
          <w:color w:val="000000" w:themeColor="text1"/>
          <w:szCs w:val="24"/>
        </w:rPr>
        <w:t xml:space="preserve">减少一半　</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(4)</w:t>
      </w:r>
      <w:r w:rsidRPr="00A97217">
        <w:rPr>
          <w:rFonts w:ascii="Times New Roman" w:eastAsia="宋体" w:hAnsi="宋体"/>
          <w:color w:val="000000" w:themeColor="text1"/>
          <w:szCs w:val="24"/>
        </w:rPr>
        <w:t>不遗传的变异</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Arial" w:eastAsia="黑体" w:hAnsi="黑体"/>
          <w:color w:val="000000" w:themeColor="text1"/>
          <w:szCs w:val="24"/>
        </w:rPr>
        <w:lastRenderedPageBreak/>
        <w:t>解析</w:t>
      </w:r>
      <w:r w:rsidRPr="00A97217">
        <w:rPr>
          <w:rFonts w:ascii="Arial" w:eastAsia="黑体" w:hAnsi="黑体"/>
          <w:color w:val="000000" w:themeColor="text1"/>
          <w:szCs w:val="24"/>
        </w:rPr>
        <w:t>:</w:t>
      </w:r>
      <w:r w:rsidRPr="00A97217">
        <w:rPr>
          <w:rFonts w:ascii="Times New Roman" w:eastAsia="宋体" w:hAnsi="宋体"/>
          <w:color w:val="000000" w:themeColor="text1"/>
          <w:szCs w:val="24"/>
        </w:rPr>
        <w:t>(1)</w:t>
      </w:r>
      <w:r w:rsidRPr="00A97217">
        <w:rPr>
          <w:rFonts w:ascii="Times New Roman" w:eastAsia="楷体" w:hAnsi="楷体"/>
          <w:color w:val="000000" w:themeColor="text1"/>
          <w:szCs w:val="24"/>
        </w:rPr>
        <w:t>生物学上把亲子代间的相似性称为遗传。在甲组中</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豌豆的亲代都是高茎</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子代也都是高茎</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这种现象在生物学上称为遗传。</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w:t>
      </w:r>
      <w:r w:rsidRPr="00A97217">
        <w:rPr>
          <w:rFonts w:ascii="Times New Roman" w:eastAsia="楷体" w:hAnsi="楷体"/>
          <w:color w:val="000000" w:themeColor="text1"/>
          <w:szCs w:val="24"/>
        </w:rPr>
        <w:t>丙组的亲代都是高茎</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子代中既有高茎也有矮茎</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新出现的矮茎为隐性性状</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则高茎为显性性状。乙组亲代矮茎和子代矮茎的基因组成都为</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则亲代高茎和子代高茎的基因组成都是</w:t>
      </w:r>
      <w:r w:rsidRPr="00A97217">
        <w:rPr>
          <w:rFonts w:ascii="Times New Roman" w:eastAsia="宋体" w:hAnsi="宋体"/>
          <w:color w:val="000000" w:themeColor="text1"/>
          <w:szCs w:val="24"/>
        </w:rPr>
        <w:t>Aa;</w:t>
      </w:r>
      <w:r w:rsidRPr="00A97217">
        <w:rPr>
          <w:rFonts w:ascii="Times New Roman" w:eastAsia="楷体" w:hAnsi="楷体"/>
          <w:color w:val="000000" w:themeColor="text1"/>
          <w:szCs w:val="24"/>
        </w:rPr>
        <w:t>亲代高茎形成生殖细胞时</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成对的基因分开</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分别进入两个不同的生殖细胞中</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因此</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其产生的两种生殖细胞分别含</w:t>
      </w:r>
      <w:r w:rsidRPr="00A97217">
        <w:rPr>
          <w:rFonts w:ascii="Times New Roman" w:eastAsia="宋体" w:hAnsi="宋体"/>
          <w:color w:val="000000" w:themeColor="text1"/>
          <w:szCs w:val="24"/>
        </w:rPr>
        <w:t>A</w:t>
      </w:r>
      <w:r w:rsidRPr="00A97217">
        <w:rPr>
          <w:rFonts w:ascii="Times New Roman" w:eastAsia="楷体" w:hAnsi="楷体"/>
          <w:color w:val="000000" w:themeColor="text1"/>
          <w:szCs w:val="24"/>
        </w:rPr>
        <w:t>和</w:t>
      </w:r>
      <w:r w:rsidRPr="00A97217">
        <w:rPr>
          <w:rFonts w:ascii="Times New Roman" w:eastAsia="宋体" w:hAnsi="宋体"/>
          <w:color w:val="000000" w:themeColor="text1"/>
          <w:szCs w:val="24"/>
        </w:rPr>
        <w:t>a,</w:t>
      </w:r>
      <w:r w:rsidRPr="00A97217">
        <w:rPr>
          <w:rFonts w:ascii="宋体" w:eastAsia="宋体" w:hAnsi="宋体" w:cs="宋体" w:hint="eastAsia"/>
          <w:color w:val="000000" w:themeColor="text1"/>
          <w:szCs w:val="24"/>
        </w:rPr>
        <w:t>④⑤</w:t>
      </w:r>
      <w:r w:rsidRPr="00A97217">
        <w:rPr>
          <w:rFonts w:ascii="Times New Roman" w:eastAsia="楷体" w:hAnsi="楷体"/>
          <w:color w:val="000000" w:themeColor="text1"/>
          <w:szCs w:val="24"/>
        </w:rPr>
        <w:t>符合此情况。</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(3)</w:t>
      </w:r>
      <w:r w:rsidRPr="00A97217">
        <w:rPr>
          <w:rFonts w:ascii="Times New Roman" w:eastAsia="楷体" w:hAnsi="楷体"/>
          <w:color w:val="000000" w:themeColor="text1"/>
          <w:szCs w:val="24"/>
        </w:rPr>
        <w:t>与体细胞相比</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精子和卵细胞的染色体数目都要减少一半。</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(4)</w:t>
      </w:r>
      <w:r w:rsidRPr="00A97217">
        <w:rPr>
          <w:rFonts w:ascii="Times New Roman" w:eastAsia="楷体" w:hAnsi="楷体"/>
          <w:color w:val="000000" w:themeColor="text1"/>
          <w:szCs w:val="24"/>
        </w:rPr>
        <w:t>若将高茎豌豆种植于贫瘠的土壤中</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豌豆茎的高度会有明显的下降</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这是由环境引发的变异</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其遗传物质没有发生变化</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这种变异属于不遗传的变异。</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18</w:t>
      </w:r>
      <w:r w:rsidRPr="00A97217">
        <w:rPr>
          <w:rFonts w:ascii="Times New Roman" w:eastAsia="宋体" w:hAnsi="Times New Roman" w:cs="Times New Roman"/>
          <w:color w:val="000000" w:themeColor="text1"/>
          <w:szCs w:val="24"/>
        </w:rPr>
        <w:t>.</w:t>
      </w:r>
      <w:r w:rsidRPr="00A97217">
        <w:rPr>
          <w:rFonts w:ascii="Arial" w:eastAsia="黑体" w:hAnsi="黑体"/>
          <w:color w:val="000000" w:themeColor="text1"/>
          <w:szCs w:val="24"/>
        </w:rPr>
        <w:t>答案</w:t>
      </w:r>
      <w:r w:rsidRPr="00A97217">
        <w:rPr>
          <w:rFonts w:ascii="Arial" w:eastAsia="黑体" w:hAnsi="黑体"/>
          <w:color w:val="000000" w:themeColor="text1"/>
          <w:szCs w:val="24"/>
        </w:rPr>
        <w:t xml:space="preserve"> </w:t>
      </w:r>
      <w:r w:rsidRPr="00A97217">
        <w:rPr>
          <w:rFonts w:ascii="Times New Roman" w:eastAsia="宋体" w:hAnsi="宋体"/>
          <w:color w:val="000000" w:themeColor="text1"/>
          <w:szCs w:val="24"/>
        </w:rPr>
        <w:t>(1)</w:t>
      </w:r>
      <w:r w:rsidRPr="00A97217">
        <w:rPr>
          <w:rFonts w:ascii="Times New Roman" w:eastAsia="宋体" w:hAnsi="宋体"/>
          <w:color w:val="000000" w:themeColor="text1"/>
          <w:szCs w:val="24"/>
        </w:rPr>
        <w:t xml:space="preserve">输卵管　</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w:t>
      </w:r>
      <w:r w:rsidRPr="00A97217">
        <w:rPr>
          <w:rFonts w:ascii="Times New Roman" w:eastAsia="宋体" w:hAnsi="宋体"/>
          <w:color w:val="000000" w:themeColor="text1"/>
          <w:szCs w:val="24"/>
        </w:rPr>
        <w:t xml:space="preserve">隐性基因　</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(3)Ee</w:t>
      </w:r>
      <w:r w:rsidRPr="00A97217">
        <w:rPr>
          <w:rFonts w:ascii="Times New Roman" w:eastAsia="宋体" w:hAnsi="宋体"/>
          <w:color w:val="000000" w:themeColor="text1"/>
          <w:szCs w:val="24"/>
        </w:rPr>
        <w:t xml:space="preserve">　</w:t>
      </w:r>
      <w:r w:rsidRPr="00A97217">
        <w:rPr>
          <w:rFonts w:ascii="Times New Roman" w:eastAsia="宋体" w:hAnsi="宋体"/>
          <w:color w:val="000000" w:themeColor="text1"/>
          <w:szCs w:val="24"/>
        </w:rPr>
        <w:t>25%</w:t>
      </w:r>
      <w:r w:rsidRPr="00A97217">
        <w:rPr>
          <w:rFonts w:ascii="Times New Roman" w:eastAsia="宋体" w:hAnsi="宋体"/>
          <w:color w:val="000000" w:themeColor="text1"/>
          <w:szCs w:val="24"/>
        </w:rPr>
        <w:t xml:space="preserve">　</w:t>
      </w:r>
      <w:r w:rsidRPr="00A97217">
        <w:rPr>
          <w:rFonts w:ascii="Times New Roman" w:eastAsia="宋体" w:hAnsi="宋体"/>
          <w:color w:val="000000" w:themeColor="text1"/>
          <w:szCs w:val="24"/>
        </w:rPr>
        <w:t>Y</w:t>
      </w:r>
      <w:r w:rsidRPr="00A97217">
        <w:rPr>
          <w:rFonts w:ascii="Times New Roman" w:eastAsia="宋体" w:hAnsi="宋体"/>
          <w:color w:val="000000" w:themeColor="text1"/>
          <w:szCs w:val="24"/>
        </w:rPr>
        <w:t xml:space="preserve">　</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(4)</w:t>
      </w:r>
      <w:r w:rsidRPr="00A97217">
        <w:rPr>
          <w:rFonts w:ascii="Times New Roman" w:eastAsia="宋体" w:hAnsi="宋体"/>
          <w:color w:val="000000" w:themeColor="text1"/>
          <w:szCs w:val="24"/>
        </w:rPr>
        <w:t>生物技术是一把双刃剑</w:t>
      </w:r>
      <w:r w:rsidRPr="00A97217">
        <w:rPr>
          <w:rFonts w:ascii="Times New Roman" w:eastAsia="宋体" w:hAnsi="宋体"/>
          <w:color w:val="000000" w:themeColor="text1"/>
          <w:szCs w:val="24"/>
        </w:rPr>
        <w:t>,</w:t>
      </w:r>
      <w:r w:rsidRPr="00A97217">
        <w:rPr>
          <w:rFonts w:ascii="Times New Roman" w:eastAsia="宋体" w:hAnsi="宋体"/>
          <w:color w:val="000000" w:themeColor="text1"/>
          <w:szCs w:val="24"/>
        </w:rPr>
        <w:t>既具有有利的一面</w:t>
      </w:r>
      <w:r w:rsidRPr="00A97217">
        <w:rPr>
          <w:rFonts w:ascii="Times New Roman" w:eastAsia="宋体" w:hAnsi="宋体"/>
          <w:color w:val="000000" w:themeColor="text1"/>
          <w:szCs w:val="24"/>
        </w:rPr>
        <w:t>,</w:t>
      </w:r>
      <w:r w:rsidRPr="00A97217">
        <w:rPr>
          <w:rFonts w:ascii="Times New Roman" w:eastAsia="宋体" w:hAnsi="宋体"/>
          <w:color w:val="000000" w:themeColor="text1"/>
          <w:szCs w:val="24"/>
        </w:rPr>
        <w:t>也有一定的局限性</w:t>
      </w:r>
      <w:r w:rsidRPr="00A97217">
        <w:rPr>
          <w:rFonts w:ascii="Times New Roman" w:eastAsia="宋体" w:hAnsi="宋体"/>
          <w:color w:val="000000" w:themeColor="text1"/>
          <w:szCs w:val="24"/>
        </w:rPr>
        <w:t>,</w:t>
      </w:r>
      <w:r w:rsidRPr="00A97217">
        <w:rPr>
          <w:rFonts w:ascii="Times New Roman" w:eastAsia="宋体" w:hAnsi="宋体"/>
          <w:color w:val="000000" w:themeColor="text1"/>
          <w:szCs w:val="24"/>
        </w:rPr>
        <w:t>我们应合理开发和利用现代生物技术</w:t>
      </w:r>
      <w:r w:rsidRPr="00A97217">
        <w:rPr>
          <w:rFonts w:ascii="Times New Roman" w:eastAsia="宋体" w:hAnsi="宋体"/>
          <w:color w:val="000000" w:themeColor="text1"/>
          <w:szCs w:val="24"/>
        </w:rPr>
        <w:t>,</w:t>
      </w:r>
      <w:r w:rsidRPr="00A97217">
        <w:rPr>
          <w:rFonts w:ascii="Times New Roman" w:eastAsia="宋体" w:hAnsi="宋体"/>
          <w:color w:val="000000" w:themeColor="text1"/>
          <w:szCs w:val="24"/>
        </w:rPr>
        <w:t>让人类的未来更美好</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宋体" w:hAnsi="宋体"/>
          <w:color w:val="000000" w:themeColor="text1"/>
          <w:szCs w:val="24"/>
        </w:rPr>
        <w:t>(1)</w:t>
      </w:r>
      <w:r w:rsidRPr="00A97217">
        <w:rPr>
          <w:rFonts w:ascii="宋体" w:eastAsia="宋体" w:hAnsi="宋体" w:cs="宋体" w:hint="eastAsia"/>
          <w:color w:val="000000" w:themeColor="text1"/>
          <w:szCs w:val="24"/>
        </w:rPr>
        <w:t>①</w:t>
      </w:r>
      <w:r w:rsidRPr="00A97217">
        <w:rPr>
          <w:rFonts w:ascii="Times New Roman" w:eastAsia="楷体" w:hAnsi="楷体"/>
          <w:color w:val="000000" w:themeColor="text1"/>
          <w:szCs w:val="24"/>
        </w:rPr>
        <w:t>受精过程进行的场所是输卵管。</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(2)1</w:t>
      </w:r>
      <w:r w:rsidRPr="00A97217">
        <w:rPr>
          <w:rFonts w:ascii="Times New Roman" w:eastAsia="楷体" w:hAnsi="楷体"/>
          <w:color w:val="000000" w:themeColor="text1"/>
          <w:szCs w:val="24"/>
        </w:rPr>
        <w:t>号和</w:t>
      </w:r>
      <w:r w:rsidRPr="00A97217">
        <w:rPr>
          <w:rFonts w:ascii="Times New Roman" w:eastAsia="宋体" w:hAnsi="宋体"/>
          <w:color w:val="000000" w:themeColor="text1"/>
          <w:szCs w:val="24"/>
        </w:rPr>
        <w:t>2</w:t>
      </w:r>
      <w:r w:rsidRPr="00A97217">
        <w:rPr>
          <w:rFonts w:ascii="Times New Roman" w:eastAsia="楷体" w:hAnsi="楷体"/>
          <w:color w:val="000000" w:themeColor="text1"/>
          <w:szCs w:val="24"/>
        </w:rPr>
        <w:t>号不患病</w:t>
      </w:r>
      <w:r w:rsidRPr="00A97217">
        <w:rPr>
          <w:rFonts w:ascii="Times New Roman" w:eastAsia="宋体" w:hAnsi="宋体"/>
          <w:color w:val="000000" w:themeColor="text1"/>
          <w:szCs w:val="24"/>
        </w:rPr>
        <w:t>,3</w:t>
      </w:r>
      <w:r w:rsidRPr="00A97217">
        <w:rPr>
          <w:rFonts w:ascii="Times New Roman" w:eastAsia="楷体" w:hAnsi="楷体"/>
          <w:color w:val="000000" w:themeColor="text1"/>
          <w:szCs w:val="24"/>
        </w:rPr>
        <w:t>号患病</w:t>
      </w:r>
      <w:r w:rsidRPr="00A97217">
        <w:rPr>
          <w:rFonts w:ascii="Times New Roman" w:eastAsia="宋体" w:hAnsi="宋体"/>
          <w:color w:val="000000" w:themeColor="text1"/>
          <w:szCs w:val="24"/>
        </w:rPr>
        <w:t>,3</w:t>
      </w:r>
      <w:r w:rsidRPr="00A97217">
        <w:rPr>
          <w:rFonts w:ascii="Times New Roman" w:eastAsia="楷体" w:hAnsi="楷体"/>
          <w:color w:val="000000" w:themeColor="text1"/>
          <w:szCs w:val="24"/>
        </w:rPr>
        <w:t>号的致病基因来自</w:t>
      </w:r>
      <w:r w:rsidRPr="00A97217">
        <w:rPr>
          <w:rFonts w:ascii="Times New Roman" w:eastAsia="宋体" w:hAnsi="宋体"/>
          <w:color w:val="000000" w:themeColor="text1"/>
          <w:szCs w:val="24"/>
        </w:rPr>
        <w:t>1</w:t>
      </w:r>
      <w:r w:rsidRPr="00A97217">
        <w:rPr>
          <w:rFonts w:ascii="Times New Roman" w:eastAsia="楷体" w:hAnsi="楷体"/>
          <w:color w:val="000000" w:themeColor="text1"/>
          <w:szCs w:val="24"/>
        </w:rPr>
        <w:t>号和</w:t>
      </w:r>
      <w:r w:rsidRPr="00A97217">
        <w:rPr>
          <w:rFonts w:ascii="Times New Roman" w:eastAsia="宋体" w:hAnsi="宋体"/>
          <w:color w:val="000000" w:themeColor="text1"/>
          <w:szCs w:val="24"/>
        </w:rPr>
        <w:t>2</w:t>
      </w:r>
      <w:r w:rsidRPr="00A97217">
        <w:rPr>
          <w:rFonts w:ascii="Times New Roman" w:eastAsia="楷体" w:hAnsi="楷体"/>
          <w:color w:val="000000" w:themeColor="text1"/>
          <w:szCs w:val="24"/>
        </w:rPr>
        <w:t>号</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表明</w:t>
      </w:r>
      <w:r w:rsidRPr="00A97217">
        <w:rPr>
          <w:rFonts w:ascii="Times New Roman" w:eastAsia="宋体" w:hAnsi="宋体"/>
          <w:color w:val="000000" w:themeColor="text1"/>
          <w:szCs w:val="24"/>
        </w:rPr>
        <w:t>1</w:t>
      </w:r>
      <w:r w:rsidRPr="00A97217">
        <w:rPr>
          <w:rFonts w:ascii="Times New Roman" w:eastAsia="楷体" w:hAnsi="楷体"/>
          <w:color w:val="000000" w:themeColor="text1"/>
          <w:szCs w:val="24"/>
        </w:rPr>
        <w:t>号和</w:t>
      </w:r>
      <w:r w:rsidRPr="00A97217">
        <w:rPr>
          <w:rFonts w:ascii="Times New Roman" w:eastAsia="宋体" w:hAnsi="宋体"/>
          <w:color w:val="000000" w:themeColor="text1"/>
          <w:szCs w:val="24"/>
        </w:rPr>
        <w:t>2</w:t>
      </w:r>
      <w:r w:rsidRPr="00A97217">
        <w:rPr>
          <w:rFonts w:ascii="Times New Roman" w:eastAsia="楷体" w:hAnsi="楷体"/>
          <w:color w:val="000000" w:themeColor="text1"/>
          <w:szCs w:val="24"/>
        </w:rPr>
        <w:t>号都含有致病基因</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只是致病基因未表现出来</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说明致病基因是隐性基因。</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(3)3</w:t>
      </w:r>
      <w:r w:rsidRPr="00A97217">
        <w:rPr>
          <w:rFonts w:ascii="Times New Roman" w:eastAsia="楷体" w:hAnsi="楷体"/>
          <w:color w:val="000000" w:themeColor="text1"/>
          <w:szCs w:val="24"/>
        </w:rPr>
        <w:t>号和</w:t>
      </w:r>
      <w:r w:rsidRPr="00A97217">
        <w:rPr>
          <w:rFonts w:ascii="Times New Roman" w:eastAsia="宋体" w:hAnsi="宋体"/>
          <w:color w:val="000000" w:themeColor="text1"/>
          <w:szCs w:val="24"/>
        </w:rPr>
        <w:t>5</w:t>
      </w:r>
      <w:r w:rsidRPr="00A97217">
        <w:rPr>
          <w:rFonts w:ascii="Times New Roman" w:eastAsia="楷体" w:hAnsi="楷体"/>
          <w:color w:val="000000" w:themeColor="text1"/>
          <w:szCs w:val="24"/>
        </w:rPr>
        <w:t>号患病</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基因组成均为</w:t>
      </w:r>
      <w:r w:rsidRPr="00A97217">
        <w:rPr>
          <w:rFonts w:ascii="Times New Roman" w:eastAsia="宋体" w:hAnsi="宋体"/>
          <w:color w:val="000000" w:themeColor="text1"/>
          <w:szCs w:val="24"/>
        </w:rPr>
        <w:t>ee</w:t>
      </w:r>
      <w:r w:rsidRPr="00A97217">
        <w:rPr>
          <w:rFonts w:ascii="Times New Roman" w:eastAsia="楷体" w:hAnsi="楷体"/>
          <w:color w:val="000000" w:themeColor="text1"/>
          <w:szCs w:val="24"/>
        </w:rPr>
        <w:t>。</w:t>
      </w:r>
      <w:r w:rsidRPr="00A97217">
        <w:rPr>
          <w:rFonts w:ascii="Times New Roman" w:eastAsia="宋体" w:hAnsi="宋体"/>
          <w:color w:val="000000" w:themeColor="text1"/>
          <w:szCs w:val="24"/>
        </w:rPr>
        <w:t>5</w:t>
      </w:r>
      <w:r w:rsidRPr="00A97217">
        <w:rPr>
          <w:rFonts w:ascii="Times New Roman" w:eastAsia="楷体" w:hAnsi="楷体"/>
          <w:color w:val="000000" w:themeColor="text1"/>
          <w:szCs w:val="24"/>
        </w:rPr>
        <w:t>号</w:t>
      </w:r>
      <w:r w:rsidRPr="00A97217">
        <w:rPr>
          <w:rFonts w:ascii="Times New Roman" w:eastAsia="宋体" w:hAnsi="宋体"/>
          <w:color w:val="000000" w:themeColor="text1"/>
          <w:szCs w:val="24"/>
        </w:rPr>
        <w:t>(ee)</w:t>
      </w:r>
      <w:r w:rsidRPr="00A97217">
        <w:rPr>
          <w:rFonts w:ascii="Times New Roman" w:eastAsia="楷体" w:hAnsi="楷体"/>
          <w:color w:val="000000" w:themeColor="text1"/>
          <w:szCs w:val="24"/>
        </w:rPr>
        <w:t>的</w:t>
      </w:r>
      <w:r w:rsidRPr="00A97217">
        <w:rPr>
          <w:rFonts w:ascii="Times New Roman" w:eastAsia="宋体" w:hAnsi="宋体"/>
          <w:color w:val="000000" w:themeColor="text1"/>
          <w:szCs w:val="24"/>
        </w:rPr>
        <w:t>e</w:t>
      </w:r>
      <w:r w:rsidRPr="00A97217">
        <w:rPr>
          <w:rFonts w:ascii="Times New Roman" w:eastAsia="楷体" w:hAnsi="楷体"/>
          <w:color w:val="000000" w:themeColor="text1"/>
          <w:szCs w:val="24"/>
        </w:rPr>
        <w:t>基因来自父母双亲</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而</w:t>
      </w:r>
      <w:r w:rsidRPr="00A97217">
        <w:rPr>
          <w:rFonts w:ascii="Times New Roman" w:eastAsia="宋体" w:hAnsi="宋体"/>
          <w:color w:val="000000" w:themeColor="text1"/>
          <w:szCs w:val="24"/>
        </w:rPr>
        <w:t>4</w:t>
      </w:r>
      <w:r w:rsidRPr="00A97217">
        <w:rPr>
          <w:rFonts w:ascii="Times New Roman" w:eastAsia="楷体" w:hAnsi="楷体"/>
          <w:color w:val="000000" w:themeColor="text1"/>
          <w:szCs w:val="24"/>
        </w:rPr>
        <w:t>号不患病</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故</w:t>
      </w:r>
      <w:r w:rsidRPr="00A97217">
        <w:rPr>
          <w:rFonts w:ascii="Times New Roman" w:eastAsia="宋体" w:hAnsi="宋体"/>
          <w:color w:val="000000" w:themeColor="text1"/>
          <w:szCs w:val="24"/>
        </w:rPr>
        <w:t>4</w:t>
      </w:r>
      <w:r w:rsidRPr="00A97217">
        <w:rPr>
          <w:rFonts w:ascii="Times New Roman" w:eastAsia="楷体" w:hAnsi="楷体"/>
          <w:color w:val="000000" w:themeColor="text1"/>
          <w:szCs w:val="24"/>
        </w:rPr>
        <w:t>号的基因组成是</w:t>
      </w:r>
      <w:r w:rsidRPr="00A97217">
        <w:rPr>
          <w:rFonts w:ascii="Times New Roman" w:eastAsia="宋体" w:hAnsi="宋体"/>
          <w:color w:val="000000" w:themeColor="text1"/>
          <w:szCs w:val="24"/>
        </w:rPr>
        <w:t>Ee</w:t>
      </w:r>
      <w:r w:rsidRPr="00A97217">
        <w:rPr>
          <w:rFonts w:ascii="Times New Roman" w:eastAsia="楷体" w:hAnsi="楷体"/>
          <w:color w:val="000000" w:themeColor="text1"/>
          <w:szCs w:val="24"/>
        </w:rPr>
        <w:t>。</w:t>
      </w:r>
      <w:r w:rsidRPr="00A97217">
        <w:rPr>
          <w:rFonts w:ascii="Times New Roman" w:eastAsia="宋体" w:hAnsi="宋体"/>
          <w:color w:val="000000" w:themeColor="text1"/>
          <w:szCs w:val="24"/>
        </w:rPr>
        <w:t>3</w:t>
      </w:r>
      <w:r w:rsidRPr="00A97217">
        <w:rPr>
          <w:rFonts w:ascii="Times New Roman" w:eastAsia="楷体" w:hAnsi="楷体"/>
          <w:color w:val="000000" w:themeColor="text1"/>
          <w:szCs w:val="24"/>
        </w:rPr>
        <w:t>号和</w:t>
      </w:r>
      <w:r w:rsidRPr="00A97217">
        <w:rPr>
          <w:rFonts w:ascii="Times New Roman" w:eastAsia="宋体" w:hAnsi="宋体"/>
          <w:color w:val="000000" w:themeColor="text1"/>
          <w:szCs w:val="24"/>
        </w:rPr>
        <w:t>4</w:t>
      </w:r>
      <w:r w:rsidRPr="00A97217">
        <w:rPr>
          <w:rFonts w:ascii="Times New Roman" w:eastAsia="楷体" w:hAnsi="楷体"/>
          <w:color w:val="000000" w:themeColor="text1"/>
          <w:szCs w:val="24"/>
        </w:rPr>
        <w:t>号婚配的遗传图解如下图所示</w:t>
      </w:r>
      <w:r w:rsidRPr="00A97217">
        <w:rPr>
          <w:rFonts w:ascii="Times New Roman" w:eastAsia="宋体" w:hAnsi="宋体"/>
          <w:color w:val="000000" w:themeColor="text1"/>
          <w:szCs w:val="24"/>
        </w:rPr>
        <w:t>:</w:t>
      </w:r>
    </w:p>
    <w:p w:rsidR="006931F7" w:rsidRPr="00A97217" w:rsidRDefault="006931F7" w:rsidP="006931F7">
      <w:pPr>
        <w:tabs>
          <w:tab w:val="left" w:pos="1871"/>
          <w:tab w:val="left" w:pos="3407"/>
          <w:tab w:val="left" w:pos="4949"/>
          <w:tab w:val="left" w:pos="6599"/>
        </w:tabs>
        <w:spacing w:line="360" w:lineRule="auto"/>
        <w:jc w:val="center"/>
        <w:rPr>
          <w:rFonts w:ascii="Times New Roman" w:eastAsia="宋体" w:hAnsi="宋体"/>
          <w:color w:val="000000" w:themeColor="text1"/>
          <w:szCs w:val="24"/>
        </w:rPr>
      </w:pPr>
      <w:r w:rsidRPr="00A97217">
        <w:rPr>
          <w:rFonts w:ascii="Times New Roman" w:eastAsia="宋体" w:hAnsi="宋体"/>
          <w:noProof/>
          <w:color w:val="000000" w:themeColor="text1"/>
          <w:szCs w:val="24"/>
        </w:rPr>
        <w:drawing>
          <wp:inline distT="0" distB="0" distL="0" distR="0" wp14:anchorId="69C409E7" wp14:editId="20BCD03E">
            <wp:extent cx="1879200" cy="964800"/>
            <wp:effectExtent l="0" t="0" r="0" b="0"/>
            <wp:docPr id="2" name="TS8QXR110.eps" descr="id:21474856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8"/>
                    <a:stretch>
                      <a:fillRect/>
                    </a:stretch>
                  </pic:blipFill>
                  <pic:spPr>
                    <a:xfrm>
                      <a:off x="0" y="0"/>
                      <a:ext cx="1879200" cy="964800"/>
                    </a:xfrm>
                    <a:prstGeom prst="rect">
                      <a:avLst/>
                    </a:prstGeom>
                  </pic:spPr>
                </pic:pic>
              </a:graphicData>
            </a:graphic>
          </wp:inline>
        </w:drawing>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楷体" w:hAnsi="楷体"/>
          <w:color w:val="000000" w:themeColor="text1"/>
          <w:szCs w:val="24"/>
        </w:rPr>
        <w:t>根据遗传图解可知</w:t>
      </w:r>
      <w:r w:rsidRPr="00A97217">
        <w:rPr>
          <w:rFonts w:ascii="Times New Roman" w:eastAsia="宋体" w:hAnsi="宋体"/>
          <w:color w:val="000000" w:themeColor="text1"/>
          <w:szCs w:val="24"/>
        </w:rPr>
        <w:t>,3</w:t>
      </w:r>
      <w:r w:rsidRPr="00A97217">
        <w:rPr>
          <w:rFonts w:ascii="Times New Roman" w:eastAsia="楷体" w:hAnsi="楷体"/>
          <w:color w:val="000000" w:themeColor="text1"/>
          <w:szCs w:val="24"/>
        </w:rPr>
        <w:t>号和</w:t>
      </w:r>
      <w:r w:rsidRPr="00A97217">
        <w:rPr>
          <w:rFonts w:ascii="Times New Roman" w:eastAsia="宋体" w:hAnsi="宋体"/>
          <w:color w:val="000000" w:themeColor="text1"/>
          <w:szCs w:val="24"/>
        </w:rPr>
        <w:t>4</w:t>
      </w:r>
      <w:r w:rsidRPr="00A97217">
        <w:rPr>
          <w:rFonts w:ascii="Times New Roman" w:eastAsia="楷体" w:hAnsi="楷体"/>
          <w:color w:val="000000" w:themeColor="text1"/>
          <w:szCs w:val="24"/>
        </w:rPr>
        <w:t>号再生育一个患病孩子的概率是</w:t>
      </w:r>
      <w:r w:rsidRPr="00A97217">
        <w:rPr>
          <w:rFonts w:ascii="Times New Roman" w:eastAsia="宋体" w:hAnsi="宋体"/>
          <w:color w:val="000000" w:themeColor="text1"/>
          <w:szCs w:val="24"/>
        </w:rPr>
        <w:t>1/2,</w:t>
      </w:r>
      <w:r w:rsidRPr="00A97217">
        <w:rPr>
          <w:rFonts w:ascii="Times New Roman" w:eastAsia="楷体" w:hAnsi="楷体"/>
          <w:color w:val="000000" w:themeColor="text1"/>
          <w:szCs w:val="24"/>
        </w:rPr>
        <w:t>又因为生男生女的概率均为</w:t>
      </w:r>
      <w:r w:rsidRPr="00A97217">
        <w:rPr>
          <w:rFonts w:ascii="Times New Roman" w:eastAsia="宋体" w:hAnsi="宋体"/>
          <w:color w:val="000000" w:themeColor="text1"/>
          <w:szCs w:val="24"/>
        </w:rPr>
        <w:t>1/2,</w:t>
      </w:r>
      <w:r w:rsidRPr="00A97217">
        <w:rPr>
          <w:rFonts w:ascii="Times New Roman" w:eastAsia="楷体" w:hAnsi="楷体"/>
          <w:color w:val="000000" w:themeColor="text1"/>
          <w:szCs w:val="24"/>
        </w:rPr>
        <w:t>所以</w:t>
      </w:r>
      <w:r w:rsidRPr="00A97217">
        <w:rPr>
          <w:rFonts w:ascii="Times New Roman" w:eastAsia="宋体" w:hAnsi="宋体"/>
          <w:color w:val="000000" w:themeColor="text1"/>
          <w:szCs w:val="24"/>
        </w:rPr>
        <w:t>3</w:t>
      </w:r>
      <w:r w:rsidRPr="00A97217">
        <w:rPr>
          <w:rFonts w:ascii="Times New Roman" w:eastAsia="楷体" w:hAnsi="楷体"/>
          <w:color w:val="000000" w:themeColor="text1"/>
          <w:szCs w:val="24"/>
        </w:rPr>
        <w:t>号和</w:t>
      </w:r>
      <w:r w:rsidRPr="00A97217">
        <w:rPr>
          <w:rFonts w:ascii="Times New Roman" w:eastAsia="宋体" w:hAnsi="宋体"/>
          <w:color w:val="000000" w:themeColor="text1"/>
          <w:szCs w:val="24"/>
        </w:rPr>
        <w:t>4</w:t>
      </w:r>
      <w:r w:rsidRPr="00A97217">
        <w:rPr>
          <w:rFonts w:ascii="Times New Roman" w:eastAsia="楷体" w:hAnsi="楷体"/>
          <w:color w:val="000000" w:themeColor="text1"/>
          <w:szCs w:val="24"/>
        </w:rPr>
        <w:t>号再生育一个患病男孩的概率是</w:t>
      </w:r>
      <w:r w:rsidRPr="00A97217">
        <w:rPr>
          <w:rFonts w:ascii="Times New Roman" w:eastAsia="宋体" w:hAnsi="宋体"/>
          <w:color w:val="000000" w:themeColor="text1"/>
          <w:szCs w:val="24"/>
        </w:rPr>
        <w:t>1/2</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1/2=1/4</w:t>
      </w:r>
      <w:r w:rsidRPr="00A97217">
        <w:rPr>
          <w:rFonts w:ascii="Times New Roman" w:eastAsia="楷体" w:hAnsi="楷体"/>
          <w:color w:val="000000" w:themeColor="text1"/>
          <w:szCs w:val="24"/>
        </w:rPr>
        <w:t>。男孩从父亲那里获得的性染色体为</w:t>
      </w:r>
      <w:r w:rsidRPr="00A97217">
        <w:rPr>
          <w:rFonts w:ascii="Times New Roman" w:eastAsia="宋体" w:hAnsi="宋体"/>
          <w:color w:val="000000" w:themeColor="text1"/>
          <w:szCs w:val="24"/>
        </w:rPr>
        <w:t>Y</w:t>
      </w:r>
      <w:r w:rsidRPr="00A97217">
        <w:rPr>
          <w:rFonts w:ascii="Times New Roman" w:eastAsia="楷体" w:hAnsi="楷体"/>
          <w:color w:val="000000" w:themeColor="text1"/>
          <w:szCs w:val="24"/>
        </w:rPr>
        <w:t>染色体。</w:t>
      </w:r>
    </w:p>
    <w:p w:rsidR="006931F7" w:rsidRPr="00A97217" w:rsidRDefault="006931F7" w:rsidP="006931F7">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(4)</w:t>
      </w:r>
      <w:r w:rsidRPr="00A97217">
        <w:rPr>
          <w:rFonts w:ascii="Times New Roman" w:eastAsia="楷体" w:hAnsi="楷体"/>
          <w:color w:val="000000" w:themeColor="text1"/>
          <w:szCs w:val="24"/>
        </w:rPr>
        <w:t>生物技术是一把双刃剑</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既具有有利的一面</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也有一定的局限性</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我们应合理开发和利用现代生物技术</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让人类的未来更美好。</w:t>
      </w:r>
    </w:p>
    <w:p w:rsidR="00355717" w:rsidRPr="006931F7" w:rsidRDefault="00355717" w:rsidP="006931F7">
      <w:pPr>
        <w:tabs>
          <w:tab w:val="left" w:pos="1871"/>
          <w:tab w:val="left" w:pos="3407"/>
          <w:tab w:val="left" w:pos="4949"/>
          <w:tab w:val="left" w:pos="6599"/>
        </w:tabs>
        <w:spacing w:line="360" w:lineRule="auto"/>
        <w:rPr>
          <w:rFonts w:ascii="Times New Roman" w:eastAsia="宋体" w:hAnsi="宋体" w:hint="eastAsia"/>
          <w:color w:val="000000" w:themeColor="text1"/>
        </w:rPr>
      </w:pPr>
    </w:p>
    <w:sectPr w:rsidR="00355717" w:rsidRPr="006931F7" w:rsidSect="008B6BDE">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5B8A" w:rsidRDefault="009A5B8A" w:rsidP="00355717">
      <w:r>
        <w:separator/>
      </w:r>
    </w:p>
  </w:endnote>
  <w:endnote w:type="continuationSeparator" w:id="0">
    <w:p w:rsidR="009A5B8A" w:rsidRDefault="009A5B8A" w:rsidP="00355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90E0000" w:usb2="00000010" w:usb3="00000000" w:csb0="003C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5B8A" w:rsidRDefault="009A5B8A" w:rsidP="00355717">
      <w:r>
        <w:separator/>
      </w:r>
    </w:p>
  </w:footnote>
  <w:footnote w:type="continuationSeparator" w:id="0">
    <w:p w:rsidR="009A5B8A" w:rsidRDefault="009A5B8A" w:rsidP="003557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BDE"/>
    <w:rsid w:val="00024793"/>
    <w:rsid w:val="0008679E"/>
    <w:rsid w:val="00111A89"/>
    <w:rsid w:val="00126949"/>
    <w:rsid w:val="001815CC"/>
    <w:rsid w:val="00182234"/>
    <w:rsid w:val="001831FD"/>
    <w:rsid w:val="001B1B1F"/>
    <w:rsid w:val="00241C2F"/>
    <w:rsid w:val="00263DC6"/>
    <w:rsid w:val="002A08B3"/>
    <w:rsid w:val="002B758E"/>
    <w:rsid w:val="002E5711"/>
    <w:rsid w:val="00301E5F"/>
    <w:rsid w:val="00333BB2"/>
    <w:rsid w:val="00351008"/>
    <w:rsid w:val="00355717"/>
    <w:rsid w:val="0038581E"/>
    <w:rsid w:val="003D43C0"/>
    <w:rsid w:val="00414DA6"/>
    <w:rsid w:val="00422569"/>
    <w:rsid w:val="00431977"/>
    <w:rsid w:val="00442C5A"/>
    <w:rsid w:val="00450E14"/>
    <w:rsid w:val="00452D16"/>
    <w:rsid w:val="00491F76"/>
    <w:rsid w:val="00492EAA"/>
    <w:rsid w:val="005412EE"/>
    <w:rsid w:val="0056704A"/>
    <w:rsid w:val="00586417"/>
    <w:rsid w:val="00592703"/>
    <w:rsid w:val="005D0615"/>
    <w:rsid w:val="00644D59"/>
    <w:rsid w:val="00647169"/>
    <w:rsid w:val="00664328"/>
    <w:rsid w:val="00685700"/>
    <w:rsid w:val="006931F7"/>
    <w:rsid w:val="006A475A"/>
    <w:rsid w:val="00726BCF"/>
    <w:rsid w:val="007D2573"/>
    <w:rsid w:val="007D7B49"/>
    <w:rsid w:val="00851518"/>
    <w:rsid w:val="008B6BDE"/>
    <w:rsid w:val="008E6BE0"/>
    <w:rsid w:val="0097084F"/>
    <w:rsid w:val="009A5B8A"/>
    <w:rsid w:val="009A6CB5"/>
    <w:rsid w:val="009B7D93"/>
    <w:rsid w:val="00A222A7"/>
    <w:rsid w:val="00A648BD"/>
    <w:rsid w:val="00A73B4C"/>
    <w:rsid w:val="00B023A0"/>
    <w:rsid w:val="00B36B08"/>
    <w:rsid w:val="00B406E6"/>
    <w:rsid w:val="00B54CCF"/>
    <w:rsid w:val="00B55AB3"/>
    <w:rsid w:val="00BC3693"/>
    <w:rsid w:val="00BE2C0C"/>
    <w:rsid w:val="00C54EBE"/>
    <w:rsid w:val="00C66E85"/>
    <w:rsid w:val="00CB4F49"/>
    <w:rsid w:val="00CC0648"/>
    <w:rsid w:val="00CE04EF"/>
    <w:rsid w:val="00D30166"/>
    <w:rsid w:val="00D41185"/>
    <w:rsid w:val="00D77F0C"/>
    <w:rsid w:val="00DA4CFD"/>
    <w:rsid w:val="00E13B7C"/>
    <w:rsid w:val="00E360BE"/>
    <w:rsid w:val="00EF4BEF"/>
    <w:rsid w:val="00F44D9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C6C8A5-A955-4238-9774-0DE4BEF2A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BD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8B6BDE"/>
    <w:pPr>
      <w:outlineLvl w:val="5"/>
    </w:pPr>
    <w:rPr>
      <w:sz w:val="21"/>
    </w:rPr>
  </w:style>
  <w:style w:type="paragraph" w:styleId="a5">
    <w:name w:val="header"/>
    <w:basedOn w:val="a"/>
    <w:link w:val="Char"/>
    <w:unhideWhenUsed/>
    <w:rsid w:val="003557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55717"/>
    <w:rPr>
      <w:rFonts w:ascii="NEU-BZ-S92" w:eastAsia="方正书宋_GBK" w:hAnsi="NEU-BZ-S92" w:cstheme="minorBidi"/>
      <w:color w:val="000000"/>
      <w:sz w:val="18"/>
      <w:szCs w:val="18"/>
    </w:rPr>
  </w:style>
  <w:style w:type="paragraph" w:styleId="a6">
    <w:name w:val="footer"/>
    <w:basedOn w:val="a"/>
    <w:link w:val="Char0"/>
    <w:unhideWhenUsed/>
    <w:rsid w:val="00355717"/>
    <w:pPr>
      <w:tabs>
        <w:tab w:val="center" w:pos="4153"/>
        <w:tab w:val="right" w:pos="8306"/>
      </w:tabs>
      <w:snapToGrid w:val="0"/>
    </w:pPr>
    <w:rPr>
      <w:sz w:val="18"/>
      <w:szCs w:val="18"/>
    </w:rPr>
  </w:style>
  <w:style w:type="character" w:customStyle="1" w:styleId="Char0">
    <w:name w:val="页脚 Char"/>
    <w:basedOn w:val="a0"/>
    <w:link w:val="a6"/>
    <w:rsid w:val="00355717"/>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9</Pages>
  <Words>765</Words>
  <Characters>4364</Characters>
  <Application>Microsoft Office Word</Application>
  <DocSecurity>0</DocSecurity>
  <Lines>36</Lines>
  <Paragraphs>10</Paragraphs>
  <ScaleCrop>false</ScaleCrop>
  <Company>Microsoft</Company>
  <LinksUpToDate>false</LinksUpToDate>
  <CharactersWithSpaces>5119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7</cp:revision>
  <dcterms:created xsi:type="dcterms:W3CDTF">2026-03-16T06:41:00Z</dcterms:created>
  <dcterms:modified xsi:type="dcterms:W3CDTF">2026-03-17T03:09:00Z</dcterms:modified>
</cp:coreProperties>
</file>