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31C1" w:rsidRPr="008531C1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  <w:sz w:val="44"/>
        </w:rPr>
      </w:pPr>
      <w:r w:rsidRPr="008531C1">
        <w:rPr>
          <w:rFonts w:ascii="Times New Roman" w:eastAsia="宋体" w:hAnsi="宋体"/>
          <w:b/>
          <w:color w:val="000000" w:themeColor="text1"/>
          <w:sz w:val="44"/>
        </w:rPr>
        <w:t>期中综合练习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Arial" w:eastAsia="黑体" w:hAnsi="黑体"/>
          <w:color w:val="000000" w:themeColor="text1"/>
        </w:rPr>
        <w:t>一、选择题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楷体" w:hAnsi="楷体"/>
          <w:color w:val="000000" w:themeColor="text1"/>
        </w:rPr>
        <w:t>本题包括</w:t>
      </w:r>
      <w:r w:rsidRPr="000B0EC8">
        <w:rPr>
          <w:rFonts w:ascii="Times New Roman" w:eastAsia="宋体" w:hAnsi="宋体"/>
          <w:color w:val="000000" w:themeColor="text1"/>
        </w:rPr>
        <w:t>15</w:t>
      </w:r>
      <w:r w:rsidRPr="000B0EC8">
        <w:rPr>
          <w:rFonts w:ascii="Times New Roman" w:eastAsia="楷体" w:hAnsi="楷体"/>
          <w:color w:val="000000" w:themeColor="text1"/>
        </w:rPr>
        <w:t>小题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楷体" w:hAnsi="楷体"/>
          <w:color w:val="000000" w:themeColor="text1"/>
        </w:rPr>
        <w:t>共</w:t>
      </w:r>
      <w:r w:rsidRPr="000B0EC8">
        <w:rPr>
          <w:rFonts w:ascii="Times New Roman" w:eastAsia="宋体" w:hAnsi="宋体"/>
          <w:color w:val="000000" w:themeColor="text1"/>
        </w:rPr>
        <w:t>60</w:t>
      </w:r>
      <w:r w:rsidRPr="000B0EC8">
        <w:rPr>
          <w:rFonts w:ascii="Times New Roman" w:eastAsia="楷体" w:hAnsi="楷体"/>
          <w:color w:val="000000" w:themeColor="text1"/>
        </w:rPr>
        <w:t>分。在每小题给出的四个选项中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楷体" w:hAnsi="楷体"/>
          <w:color w:val="000000" w:themeColor="text1"/>
        </w:rPr>
        <w:t>只有一项是符合题目要求的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我国部分地区在早春播种以后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用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地膜覆盖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的方法促进种子早出苗。这样做的目的是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种子萌发需要避光</w:t>
      </w:r>
      <w:r w:rsidRPr="000B0EC8">
        <w:rPr>
          <w:rFonts w:ascii="Times New Roman" w:eastAsia="宋体" w:hAnsi="宋体"/>
          <w:color w:val="000000" w:themeColor="text1"/>
        </w:rPr>
        <w:tab/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防止鸟取食种子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防止风沙</w:t>
      </w:r>
      <w:r w:rsidRPr="000B0EC8">
        <w:rPr>
          <w:rFonts w:ascii="Times New Roman" w:eastAsia="宋体" w:hAnsi="宋体"/>
          <w:color w:val="000000" w:themeColor="text1"/>
        </w:rPr>
        <w:tab/>
      </w:r>
      <w:r>
        <w:rPr>
          <w:rFonts w:ascii="Times New Roman" w:eastAsia="宋体" w:hAnsi="宋体"/>
          <w:color w:val="000000" w:themeColor="text1"/>
        </w:rPr>
        <w:tab/>
      </w: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保湿保温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以利于种子萌发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2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下列有关大豆和玉米的描述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错误的是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大豆、玉米种子在萌发过程中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需要适宜的温度、适量的水、充足的空气等环境条件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大豆种子最重要的结构是子叶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玉米种子最重要的结构是胚乳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大豆种子和玉米种子的胚都是由胚根、胚轴、胚芽和子叶四部分构成的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大豆种子萌发时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胚根突破种皮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形成根</w:t>
      </w:r>
    </w:p>
    <w:p w:rsidR="008531C1" w:rsidRPr="008531C1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3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="00D26266">
        <w:rPr>
          <w:rFonts w:ascii="Times New Roman" w:eastAsia="宋体" w:hAnsi="宋体"/>
          <w:color w:val="000000" w:themeColor="text1"/>
        </w:rPr>
        <w:t>下</w:t>
      </w:r>
      <w:r w:rsidRPr="000B0EC8">
        <w:rPr>
          <w:rFonts w:ascii="Times New Roman" w:eastAsia="宋体" w:hAnsi="宋体"/>
          <w:color w:val="000000" w:themeColor="text1"/>
        </w:rPr>
        <w:t>图是植物根尖结构示意图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下列叙述正确的是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4A5A8B21" wp14:editId="0E985B3D">
            <wp:extent cx="1143720" cy="1244520"/>
            <wp:effectExtent l="0" t="0" r="0" b="0"/>
            <wp:docPr id="79" name="ES7QXR79.eps" descr="id:214748581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8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43720" cy="124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①</w:t>
      </w:r>
      <w:r w:rsidRPr="000B0EC8">
        <w:rPr>
          <w:rFonts w:ascii="Times New Roman" w:eastAsia="宋体" w:hAnsi="宋体"/>
          <w:color w:val="000000" w:themeColor="text1"/>
        </w:rPr>
        <w:t>是吸收水和无机盐的主要部位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②</w:t>
      </w:r>
      <w:r w:rsidRPr="000B0EC8">
        <w:rPr>
          <w:rFonts w:ascii="Times New Roman" w:eastAsia="宋体" w:hAnsi="宋体"/>
          <w:color w:val="000000" w:themeColor="text1"/>
        </w:rPr>
        <w:t>处的细胞具有较强的分裂能力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③</w:t>
      </w:r>
      <w:r w:rsidRPr="000B0EC8">
        <w:rPr>
          <w:rFonts w:ascii="Times New Roman" w:eastAsia="宋体" w:hAnsi="宋体"/>
          <w:color w:val="000000" w:themeColor="text1"/>
        </w:rPr>
        <w:t>具有保护作用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④</w:t>
      </w:r>
      <w:r w:rsidRPr="000B0EC8">
        <w:rPr>
          <w:rFonts w:ascii="Times New Roman" w:eastAsia="宋体" w:hAnsi="宋体"/>
          <w:color w:val="000000" w:themeColor="text1"/>
        </w:rPr>
        <w:t>处的细胞体积较大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能够迅速伸长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4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根的吸水能力是保障小麦长势的重要前提。下列四株小麦的根尖结构图中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吸水能力最强的是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8531C1" w:rsidRPr="000B0EC8" w:rsidRDefault="00C95F55" w:rsidP="00C95F55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>
        <w:rPr>
          <w:noProof/>
        </w:rPr>
        <w:drawing>
          <wp:inline distT="0" distB="0" distL="0" distR="0" wp14:anchorId="3C3042BE" wp14:editId="3903AE1A">
            <wp:extent cx="3552940" cy="13716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56017" cy="1372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Times New Roman"/>
          <w:b/>
          <w:color w:val="000000" w:themeColor="text1"/>
        </w:rPr>
        <w:t>5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下列关于被子植物生长的叙述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正确的是</w:t>
      </w:r>
      <w:r w:rsidRPr="008F642E">
        <w:rPr>
          <w:rFonts w:ascii="Times New Roman" w:eastAsia="宋体" w:hAnsi="宋体"/>
          <w:color w:val="000000" w:themeColor="text1"/>
        </w:rPr>
        <w:t>(</w:t>
      </w:r>
      <w:r w:rsidRPr="008F642E">
        <w:rPr>
          <w:rFonts w:ascii="Times New Roman" w:eastAsia="宋体" w:hAnsi="宋体"/>
          <w:color w:val="000000" w:themeColor="text1"/>
        </w:rPr>
        <w:t xml:space="preserve">　　</w:t>
      </w:r>
      <w:r w:rsidRPr="008F642E">
        <w:rPr>
          <w:rFonts w:ascii="Times New Roman" w:eastAsia="宋体" w:hAnsi="宋体"/>
          <w:color w:val="000000" w:themeColor="text1"/>
        </w:rPr>
        <w:t>)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color w:val="000000" w:themeColor="text1"/>
        </w:rPr>
        <w:t>A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植株生长所需的水和无机盐主要由伸长区的根毛吸收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color w:val="000000" w:themeColor="text1"/>
        </w:rPr>
        <w:t>B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植物的枝条及绿叶都是由芽发育成的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color w:val="000000" w:themeColor="text1"/>
        </w:rPr>
        <w:t>C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植物生长需要量最多的是含铁的、含磷的和含钾的无机盐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color w:val="000000" w:themeColor="text1"/>
        </w:rPr>
        <w:t>D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所有植物的茎都能逐年加粗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是因为茎内都有形成层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color w:val="000000" w:themeColor="text1"/>
        </w:rPr>
      </w:pPr>
      <w:r w:rsidRPr="008F642E">
        <w:rPr>
          <w:rFonts w:ascii="Times New Roman" w:eastAsia="宋体" w:hAnsi="Times New Roman"/>
          <w:b/>
          <w:color w:val="000000" w:themeColor="text1"/>
        </w:rPr>
        <w:lastRenderedPageBreak/>
        <w:t>6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为了解无机盐对水稻产量的影响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研究人员在五块条件一致的农田上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用不同的无机盐进行施肥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其他管理措施均相同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水稻收获量见下表。由下表可知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给该农田施肥时应该适量添加的无机盐类型是</w:t>
      </w:r>
      <w:r w:rsidRPr="008F642E">
        <w:rPr>
          <w:rFonts w:ascii="Times New Roman" w:eastAsia="宋体" w:hAnsi="宋体"/>
          <w:color w:val="000000" w:themeColor="text1"/>
        </w:rPr>
        <w:t>(</w:t>
      </w:r>
      <w:r w:rsidRPr="008F642E">
        <w:rPr>
          <w:rFonts w:ascii="Times New Roman" w:eastAsia="宋体" w:hAnsi="宋体"/>
          <w:color w:val="000000" w:themeColor="text1"/>
        </w:rPr>
        <w:t xml:space="preserve">　　</w:t>
      </w:r>
      <w:r w:rsidRPr="008F642E">
        <w:rPr>
          <w:rFonts w:ascii="Times New Roman" w:eastAsia="宋体" w:hAnsi="宋体"/>
          <w:color w:val="000000" w:themeColor="text1"/>
        </w:rPr>
        <w:t>)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110"/>
        <w:gridCol w:w="1702"/>
        <w:gridCol w:w="921"/>
        <w:gridCol w:w="1500"/>
        <w:gridCol w:w="1500"/>
        <w:gridCol w:w="1534"/>
      </w:tblGrid>
      <w:tr w:rsidR="008531C1" w:rsidRPr="000B0EC8" w:rsidTr="00C95F55">
        <w:trPr>
          <w:jc w:val="center"/>
        </w:trPr>
        <w:tc>
          <w:tcPr>
            <w:tcW w:w="67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Arial" w:eastAsia="黑体" w:hAnsi="黑体"/>
                <w:color w:val="000000" w:themeColor="text1"/>
              </w:rPr>
              <w:t>分组</w:t>
            </w:r>
          </w:p>
        </w:tc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甲</w:t>
            </w:r>
          </w:p>
        </w:tc>
        <w:tc>
          <w:tcPr>
            <w:tcW w:w="55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乙</w:t>
            </w:r>
          </w:p>
        </w:tc>
        <w:tc>
          <w:tcPr>
            <w:tcW w:w="90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丙</w:t>
            </w:r>
          </w:p>
        </w:tc>
        <w:tc>
          <w:tcPr>
            <w:tcW w:w="90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丁</w:t>
            </w:r>
          </w:p>
        </w:tc>
        <w:tc>
          <w:tcPr>
            <w:tcW w:w="92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戊</w:t>
            </w:r>
          </w:p>
        </w:tc>
      </w:tr>
      <w:tr w:rsidR="008531C1" w:rsidRPr="000B0EC8" w:rsidTr="00C95F55">
        <w:trPr>
          <w:jc w:val="center"/>
        </w:trPr>
        <w:tc>
          <w:tcPr>
            <w:tcW w:w="67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Arial" w:eastAsia="黑体" w:hAnsi="黑体"/>
                <w:color w:val="000000" w:themeColor="text1"/>
              </w:rPr>
              <w:t>肥料含无机盐类型</w:t>
            </w:r>
          </w:p>
        </w:tc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含氮的无机盐</w:t>
            </w:r>
          </w:p>
        </w:tc>
        <w:tc>
          <w:tcPr>
            <w:tcW w:w="55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含钾的无机盐</w:t>
            </w:r>
          </w:p>
        </w:tc>
        <w:tc>
          <w:tcPr>
            <w:tcW w:w="90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含磷的无机盐</w:t>
            </w:r>
          </w:p>
        </w:tc>
        <w:tc>
          <w:tcPr>
            <w:tcW w:w="90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含钙的无机盐</w:t>
            </w:r>
          </w:p>
        </w:tc>
        <w:tc>
          <w:tcPr>
            <w:tcW w:w="92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不施肥</w:t>
            </w:r>
          </w:p>
        </w:tc>
      </w:tr>
      <w:tr w:rsidR="008531C1" w:rsidRPr="000B0EC8" w:rsidTr="00C95F55">
        <w:trPr>
          <w:jc w:val="center"/>
        </w:trPr>
        <w:tc>
          <w:tcPr>
            <w:tcW w:w="67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Arial" w:eastAsia="黑体" w:hAnsi="黑体"/>
                <w:color w:val="000000" w:themeColor="text1"/>
              </w:rPr>
              <w:t>水稻收获量</w:t>
            </w:r>
            <w:r w:rsidRPr="000B0EC8">
              <w:rPr>
                <w:rFonts w:ascii="Times New Roman" w:eastAsia="宋体" w:hAnsi="宋体"/>
                <w:color w:val="000000" w:themeColor="text1"/>
              </w:rPr>
              <w:t>/</w:t>
            </w:r>
            <w:r w:rsidRPr="000B0EC8">
              <w:rPr>
                <w:rFonts w:ascii="Arial" w:eastAsia="黑体" w:hAnsi="黑体"/>
                <w:color w:val="000000" w:themeColor="text1"/>
              </w:rPr>
              <w:t>千克</w:t>
            </w:r>
          </w:p>
        </w:tc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55</w:t>
            </w:r>
            <w:r w:rsidRPr="000B0EC8">
              <w:rPr>
                <w:rFonts w:ascii="Times New Roman" w:eastAsia="宋体" w:hAnsi="Times New Roman"/>
                <w:color w:val="000000" w:themeColor="text1"/>
              </w:rPr>
              <w:t>.</w:t>
            </w:r>
            <w:r w:rsidRPr="000B0EC8">
              <w:rPr>
                <w:rFonts w:ascii="Times New Roman" w:eastAsia="宋体" w:hAnsi="宋体"/>
                <w:color w:val="000000" w:themeColor="text1"/>
              </w:rPr>
              <w:t>56</w:t>
            </w:r>
          </w:p>
        </w:tc>
        <w:tc>
          <w:tcPr>
            <w:tcW w:w="55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65</w:t>
            </w:r>
            <w:r w:rsidRPr="000B0EC8">
              <w:rPr>
                <w:rFonts w:ascii="Times New Roman" w:eastAsia="宋体" w:hAnsi="Times New Roman"/>
                <w:color w:val="000000" w:themeColor="text1"/>
              </w:rPr>
              <w:t>.</w:t>
            </w:r>
            <w:r w:rsidRPr="000B0EC8">
              <w:rPr>
                <w:rFonts w:ascii="Times New Roman" w:eastAsia="宋体" w:hAnsi="宋体"/>
                <w:color w:val="000000" w:themeColor="text1"/>
              </w:rPr>
              <w:t>26</w:t>
            </w:r>
          </w:p>
        </w:tc>
        <w:tc>
          <w:tcPr>
            <w:tcW w:w="90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55</w:t>
            </w:r>
            <w:r w:rsidRPr="000B0EC8">
              <w:rPr>
                <w:rFonts w:ascii="Times New Roman" w:eastAsia="宋体" w:hAnsi="Times New Roman"/>
                <w:color w:val="000000" w:themeColor="text1"/>
              </w:rPr>
              <w:t>.</w:t>
            </w:r>
            <w:r w:rsidRPr="000B0EC8">
              <w:rPr>
                <w:rFonts w:ascii="Times New Roman" w:eastAsia="宋体" w:hAnsi="宋体"/>
                <w:color w:val="000000" w:themeColor="text1"/>
              </w:rPr>
              <w:t>48</w:t>
            </w:r>
          </w:p>
        </w:tc>
        <w:tc>
          <w:tcPr>
            <w:tcW w:w="90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55</w:t>
            </w:r>
            <w:r w:rsidRPr="000B0EC8">
              <w:rPr>
                <w:rFonts w:ascii="Times New Roman" w:eastAsia="宋体" w:hAnsi="Times New Roman"/>
                <w:color w:val="000000" w:themeColor="text1"/>
              </w:rPr>
              <w:t>.</w:t>
            </w:r>
            <w:r w:rsidRPr="000B0EC8">
              <w:rPr>
                <w:rFonts w:ascii="Times New Roman" w:eastAsia="宋体" w:hAnsi="宋体"/>
                <w:color w:val="000000" w:themeColor="text1"/>
              </w:rPr>
              <w:t>44</w:t>
            </w:r>
          </w:p>
        </w:tc>
        <w:tc>
          <w:tcPr>
            <w:tcW w:w="92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55</w:t>
            </w:r>
            <w:r w:rsidRPr="000B0EC8">
              <w:rPr>
                <w:rFonts w:ascii="Times New Roman" w:eastAsia="宋体" w:hAnsi="Times New Roman"/>
                <w:color w:val="000000" w:themeColor="text1"/>
              </w:rPr>
              <w:t>.</w:t>
            </w:r>
            <w:r w:rsidRPr="000B0EC8">
              <w:rPr>
                <w:rFonts w:ascii="Times New Roman" w:eastAsia="宋体" w:hAnsi="宋体"/>
                <w:color w:val="000000" w:themeColor="text1"/>
              </w:rPr>
              <w:t>10</w:t>
            </w:r>
          </w:p>
        </w:tc>
      </w:tr>
    </w:tbl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color w:val="000000" w:themeColor="text1"/>
        </w:rPr>
        <w:t>A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含氮的无机盐</w:t>
      </w:r>
      <w:r w:rsidRPr="008F642E">
        <w:rPr>
          <w:rFonts w:ascii="Times New Roman" w:eastAsia="宋体" w:hAnsi="宋体"/>
          <w:color w:val="000000" w:themeColor="text1"/>
        </w:rPr>
        <w:tab/>
        <w:t>B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含钾的无机盐</w:t>
      </w:r>
      <w:r w:rsidRPr="008F642E">
        <w:rPr>
          <w:rFonts w:ascii="Times New Roman" w:eastAsia="宋体" w:hAnsi="宋体"/>
          <w:color w:val="000000" w:themeColor="text1"/>
        </w:rPr>
        <w:tab/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color w:val="000000" w:themeColor="text1"/>
        </w:rPr>
        <w:t>C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含磷的无机盐</w:t>
      </w:r>
      <w:r w:rsidRPr="008F642E">
        <w:rPr>
          <w:rFonts w:ascii="Times New Roman" w:eastAsia="宋体" w:hAnsi="宋体"/>
          <w:color w:val="000000" w:themeColor="text1"/>
        </w:rPr>
        <w:tab/>
        <w:t>D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含钙的无机盐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7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下图为植物体的某些器官或结构的示意图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下列叙述正确的是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C95F55" w:rsidRDefault="00C95F55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>
        <w:rPr>
          <w:noProof/>
        </w:rPr>
        <w:drawing>
          <wp:inline distT="0" distB="0" distL="0" distR="0" wp14:anchorId="018F6A4E" wp14:editId="33BAA453">
            <wp:extent cx="5278755" cy="184848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84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5F55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图甲中的胚由</w:t>
      </w:r>
      <w:r w:rsidRPr="000B0EC8">
        <w:rPr>
          <w:rFonts w:ascii="Times New Roman" w:eastAsia="宋体" w:hAnsi="宋体"/>
          <w:color w:val="000000" w:themeColor="text1"/>
        </w:rPr>
        <w:t>1</w:t>
      </w:r>
      <w:r w:rsidRPr="000B0EC8">
        <w:rPr>
          <w:rFonts w:ascii="Times New Roman" w:eastAsia="宋体" w:hAnsi="宋体"/>
          <w:color w:val="000000" w:themeColor="text1"/>
        </w:rPr>
        <w:t>、</w:t>
      </w:r>
      <w:r w:rsidRPr="000B0EC8">
        <w:rPr>
          <w:rFonts w:ascii="Times New Roman" w:eastAsia="宋体" w:hAnsi="宋体"/>
          <w:color w:val="000000" w:themeColor="text1"/>
        </w:rPr>
        <w:t>2</w:t>
      </w:r>
      <w:r w:rsidRPr="000B0EC8">
        <w:rPr>
          <w:rFonts w:ascii="Times New Roman" w:eastAsia="宋体" w:hAnsi="宋体"/>
          <w:color w:val="000000" w:themeColor="text1"/>
        </w:rPr>
        <w:t>、</w:t>
      </w:r>
      <w:r w:rsidRPr="000B0EC8">
        <w:rPr>
          <w:rFonts w:ascii="Times New Roman" w:eastAsia="宋体" w:hAnsi="宋体"/>
          <w:color w:val="000000" w:themeColor="text1"/>
        </w:rPr>
        <w:t>3</w:t>
      </w:r>
      <w:r w:rsidRPr="000B0EC8">
        <w:rPr>
          <w:rFonts w:ascii="Times New Roman" w:eastAsia="宋体" w:hAnsi="宋体"/>
          <w:color w:val="000000" w:themeColor="text1"/>
        </w:rPr>
        <w:t>组成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图乙中的</w:t>
      </w: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宋体"/>
          <w:color w:val="000000" w:themeColor="text1"/>
        </w:rPr>
        <w:t>、</w:t>
      </w: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宋体"/>
          <w:color w:val="000000" w:themeColor="text1"/>
        </w:rPr>
        <w:t>分别是由图甲中的</w:t>
      </w:r>
      <w:r w:rsidRPr="000B0EC8">
        <w:rPr>
          <w:rFonts w:ascii="Times New Roman" w:eastAsia="宋体" w:hAnsi="宋体"/>
          <w:color w:val="000000" w:themeColor="text1"/>
        </w:rPr>
        <w:t>1</w:t>
      </w:r>
      <w:r w:rsidRPr="000B0EC8">
        <w:rPr>
          <w:rFonts w:ascii="Times New Roman" w:eastAsia="宋体" w:hAnsi="宋体"/>
          <w:color w:val="000000" w:themeColor="text1"/>
        </w:rPr>
        <w:t>、</w:t>
      </w:r>
      <w:r w:rsidRPr="000B0EC8">
        <w:rPr>
          <w:rFonts w:ascii="Times New Roman" w:eastAsia="宋体" w:hAnsi="宋体"/>
          <w:color w:val="000000" w:themeColor="text1"/>
        </w:rPr>
        <w:t>2</w:t>
      </w:r>
      <w:r w:rsidRPr="000B0EC8">
        <w:rPr>
          <w:rFonts w:ascii="Times New Roman" w:eastAsia="宋体" w:hAnsi="宋体"/>
          <w:color w:val="000000" w:themeColor="text1"/>
        </w:rPr>
        <w:t>发育成的</w:t>
      </w:r>
    </w:p>
    <w:p w:rsidR="00C95F55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图丙中的</w:t>
      </w: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宋体"/>
          <w:color w:val="000000" w:themeColor="text1"/>
        </w:rPr>
        <w:t>和</w:t>
      </w: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宋体"/>
          <w:color w:val="000000" w:themeColor="text1"/>
        </w:rPr>
        <w:t>可以使根不断生长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图丁中的</w:t>
      </w:r>
      <w:r w:rsidRPr="000B0EC8">
        <w:rPr>
          <w:rFonts w:ascii="宋体" w:eastAsia="宋体" w:hAnsi="宋体" w:cs="宋体" w:hint="eastAsia"/>
          <w:color w:val="000000" w:themeColor="text1"/>
        </w:rPr>
        <w:t>③</w:t>
      </w:r>
      <w:r w:rsidRPr="000B0EC8">
        <w:rPr>
          <w:rFonts w:ascii="Times New Roman" w:eastAsia="宋体" w:hAnsi="宋体"/>
          <w:color w:val="000000" w:themeColor="text1"/>
        </w:rPr>
        <w:t>会发育成图乙中的</w:t>
      </w:r>
      <w:r w:rsidRPr="000B0EC8">
        <w:rPr>
          <w:rFonts w:ascii="Times New Roman" w:eastAsia="宋体" w:hAnsi="宋体"/>
          <w:color w:val="000000" w:themeColor="text1"/>
        </w:rPr>
        <w:t>c</w:t>
      </w:r>
    </w:p>
    <w:p w:rsidR="008531C1" w:rsidRPr="00C95F55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8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="00C95F55" w:rsidRPr="000B0EC8">
        <w:rPr>
          <w:rFonts w:ascii="Times New Roman" w:eastAsia="宋体" w:hAnsi="宋体"/>
          <w:color w:val="000000" w:themeColor="text1"/>
        </w:rPr>
        <w:t>百合是一种常见的花卉。右图是百合花的结构图</w:t>
      </w:r>
      <w:r w:rsidR="00C95F55" w:rsidRPr="000B0EC8">
        <w:rPr>
          <w:rFonts w:ascii="Times New Roman" w:eastAsia="宋体" w:hAnsi="宋体"/>
          <w:color w:val="000000" w:themeColor="text1"/>
        </w:rPr>
        <w:t>,</w:t>
      </w:r>
      <w:r w:rsidR="00C95F55" w:rsidRPr="000B0EC8">
        <w:rPr>
          <w:rFonts w:ascii="Times New Roman" w:eastAsia="宋体" w:hAnsi="宋体"/>
          <w:color w:val="000000" w:themeColor="text1"/>
        </w:rPr>
        <w:t>下列叙述错误的是</w:t>
      </w:r>
      <w:r w:rsidR="00C95F55" w:rsidRPr="000B0EC8">
        <w:rPr>
          <w:rFonts w:ascii="Times New Roman" w:eastAsia="宋体" w:hAnsi="宋体"/>
          <w:color w:val="000000" w:themeColor="text1"/>
        </w:rPr>
        <w:t>(</w:t>
      </w:r>
      <w:r w:rsidR="00C95F55" w:rsidRPr="000B0EC8">
        <w:rPr>
          <w:rFonts w:ascii="Times New Roman" w:eastAsia="宋体" w:hAnsi="宋体"/>
          <w:color w:val="000000" w:themeColor="text1"/>
        </w:rPr>
        <w:t xml:space="preserve">　　</w:t>
      </w:r>
      <w:r w:rsidR="00C95F55" w:rsidRPr="000B0EC8">
        <w:rPr>
          <w:rFonts w:ascii="Times New Roman" w:eastAsia="宋体" w:hAnsi="宋体"/>
          <w:color w:val="000000" w:themeColor="text1"/>
        </w:rPr>
        <w:t>)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5934C606" wp14:editId="589DC0C0">
            <wp:extent cx="1688400" cy="1117800"/>
            <wp:effectExtent l="0" t="0" r="0" b="0"/>
            <wp:docPr id="88" name="ES7QXR85.eps" descr="id:214748588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7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88400" cy="11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百合属于被子植物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百合花最主要的部分是图中的</w:t>
      </w:r>
      <w:r w:rsidRPr="000B0EC8">
        <w:rPr>
          <w:rFonts w:ascii="宋体" w:eastAsia="宋体" w:hAnsi="宋体" w:cs="宋体" w:hint="eastAsia"/>
          <w:color w:val="000000" w:themeColor="text1"/>
        </w:rPr>
        <w:t>①②③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宋体" w:eastAsia="宋体" w:hAnsi="宋体" w:cs="宋体" w:hint="eastAsia"/>
          <w:color w:val="000000" w:themeColor="text1"/>
        </w:rPr>
        <w:t>③</w:t>
      </w:r>
      <w:r w:rsidRPr="000B0EC8">
        <w:rPr>
          <w:rFonts w:ascii="Times New Roman" w:eastAsia="宋体" w:hAnsi="宋体"/>
          <w:color w:val="000000" w:themeColor="text1"/>
        </w:rPr>
        <w:t>子房中含有胚珠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雄蕊是由</w:t>
      </w:r>
      <w:r w:rsidRPr="000B0EC8">
        <w:rPr>
          <w:rFonts w:ascii="宋体" w:eastAsia="宋体" w:hAnsi="宋体" w:cs="宋体" w:hint="eastAsia"/>
          <w:color w:val="000000" w:themeColor="text1"/>
        </w:rPr>
        <w:t>④</w:t>
      </w:r>
      <w:r w:rsidRPr="000B0EC8">
        <w:rPr>
          <w:rFonts w:ascii="Times New Roman" w:eastAsia="宋体" w:hAnsi="宋体"/>
          <w:color w:val="000000" w:themeColor="text1"/>
        </w:rPr>
        <w:t>和</w:t>
      </w:r>
      <w:r w:rsidRPr="000B0EC8">
        <w:rPr>
          <w:rFonts w:ascii="宋体" w:eastAsia="宋体" w:hAnsi="宋体" w:cs="宋体" w:hint="eastAsia"/>
          <w:color w:val="000000" w:themeColor="text1"/>
        </w:rPr>
        <w:t>⑤</w:t>
      </w:r>
      <w:r w:rsidRPr="000B0EC8">
        <w:rPr>
          <w:rFonts w:ascii="Times New Roman" w:eastAsia="宋体" w:hAnsi="宋体"/>
          <w:color w:val="000000" w:themeColor="text1"/>
        </w:rPr>
        <w:t>组成的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9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某软籽石榴基地生产的软籽石榴不仅外观美丽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而且酸甜可口。下列有关石榴的说法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错误的是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石榴的果皮是由子房壁发育成的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一个石榴里有很多种子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是因为石榴的花中有很多个子房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lastRenderedPageBreak/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石榴的多数花为雄花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仅含有雄蕊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这些雄花不会结果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传粉和受精是结出石榴的前提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10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玉米等植物开花期间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如遇连续阴雨天气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农民常会进行人工授粉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这样做的意义是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C95F55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弥补自然状态下异花传粉的不足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协助植物的自花传粉</w:t>
      </w:r>
    </w:p>
    <w:p w:rsidR="00C95F55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使植物提前开花结果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产生种子</w:t>
      </w:r>
      <w:r w:rsidRPr="000B0EC8">
        <w:rPr>
          <w:rFonts w:ascii="Times New Roman" w:eastAsia="宋体" w:hAnsi="宋体"/>
          <w:color w:val="000000" w:themeColor="text1"/>
        </w:rPr>
        <w:tab/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可获得不同颜色的种子</w:t>
      </w:r>
    </w:p>
    <w:p w:rsidR="008531C1" w:rsidRPr="00C95F55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11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="00C95F55" w:rsidRPr="000B0EC8">
        <w:rPr>
          <w:rFonts w:ascii="Times New Roman" w:eastAsia="宋体" w:hAnsi="宋体"/>
          <w:color w:val="000000" w:themeColor="text1"/>
        </w:rPr>
        <w:t>小麦是人类重要的粮食作物。右图为小麦植株及部分器官的示意图</w:t>
      </w:r>
      <w:r w:rsidR="00C95F55" w:rsidRPr="000B0EC8">
        <w:rPr>
          <w:rFonts w:ascii="Times New Roman" w:eastAsia="宋体" w:hAnsi="宋体"/>
          <w:color w:val="000000" w:themeColor="text1"/>
        </w:rPr>
        <w:t>,</w:t>
      </w:r>
      <w:r w:rsidR="00C95F55" w:rsidRPr="000B0EC8">
        <w:rPr>
          <w:rFonts w:ascii="Times New Roman" w:eastAsia="宋体" w:hAnsi="宋体"/>
          <w:color w:val="000000" w:themeColor="text1"/>
        </w:rPr>
        <w:t>下列相关描述正确的是</w:t>
      </w:r>
      <w:r w:rsidR="00C95F55" w:rsidRPr="000B0EC8">
        <w:rPr>
          <w:rFonts w:ascii="Times New Roman" w:eastAsia="宋体" w:hAnsi="宋体"/>
          <w:color w:val="000000" w:themeColor="text1"/>
        </w:rPr>
        <w:t>(</w:t>
      </w:r>
      <w:r w:rsidR="00C95F55" w:rsidRPr="000B0EC8">
        <w:rPr>
          <w:rFonts w:ascii="Times New Roman" w:eastAsia="宋体" w:hAnsi="宋体"/>
          <w:color w:val="000000" w:themeColor="text1"/>
        </w:rPr>
        <w:t xml:space="preserve">　　</w:t>
      </w:r>
      <w:r w:rsidR="00C95F55" w:rsidRPr="000B0EC8">
        <w:rPr>
          <w:rFonts w:ascii="Times New Roman" w:eastAsia="宋体" w:hAnsi="宋体"/>
          <w:color w:val="000000" w:themeColor="text1"/>
        </w:rPr>
        <w:t>)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729A4876" wp14:editId="23DADC64">
            <wp:extent cx="1738800" cy="964800"/>
            <wp:effectExtent l="0" t="0" r="0" b="0"/>
            <wp:docPr id="89" name="ES7QXR86.eps" descr="id:214748588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38800" cy="9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小麦根的数量多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总面积大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有利于从土壤中吸收有机物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小麦花的柱头有分叉和黏液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容易接受花粉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适于以风作为媒介传粉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小麦种子其实是果实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由图中的</w:t>
      </w:r>
      <w:r w:rsidRPr="000B0EC8">
        <w:rPr>
          <w:rFonts w:ascii="宋体" w:eastAsia="宋体" w:hAnsi="宋体" w:cs="宋体" w:hint="eastAsia"/>
          <w:color w:val="000000" w:themeColor="text1"/>
        </w:rPr>
        <w:t>③</w:t>
      </w:r>
      <w:r w:rsidRPr="000B0EC8">
        <w:rPr>
          <w:rFonts w:ascii="Times New Roman" w:eastAsia="宋体" w:hAnsi="宋体"/>
          <w:color w:val="000000" w:themeColor="text1"/>
        </w:rPr>
        <w:t>胚珠发育而成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用于制作馒头的面粉主要是来自小麦种子的子叶部分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Times New Roman"/>
          <w:b/>
          <w:color w:val="000000" w:themeColor="text1"/>
        </w:rPr>
        <w:t>12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右图是某植物气孔张开和闭合示意图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下列相关叙述错误的是</w:t>
      </w:r>
      <w:r w:rsidRPr="008F642E">
        <w:rPr>
          <w:rFonts w:ascii="Times New Roman" w:eastAsia="宋体" w:hAnsi="宋体"/>
          <w:color w:val="000000" w:themeColor="text1"/>
        </w:rPr>
        <w:t>(</w:t>
      </w:r>
      <w:r w:rsidRPr="008F642E">
        <w:rPr>
          <w:rFonts w:ascii="Times New Roman" w:eastAsia="宋体" w:hAnsi="宋体"/>
          <w:color w:val="000000" w:themeColor="text1"/>
        </w:rPr>
        <w:t xml:space="preserve">　　</w:t>
      </w:r>
      <w:r w:rsidRPr="008F642E">
        <w:rPr>
          <w:rFonts w:ascii="Times New Roman" w:eastAsia="宋体" w:hAnsi="宋体"/>
          <w:color w:val="000000" w:themeColor="text1"/>
        </w:rPr>
        <w:t>)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736AD1FB" wp14:editId="64069121">
            <wp:extent cx="1422000" cy="977400"/>
            <wp:effectExtent l="0" t="0" r="0" b="0"/>
            <wp:docPr id="90" name="ES7QXR87.eps" descr="id:214748589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22000" cy="97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气孔是植物蒸腾作用的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门户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也是气体交换的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窗口</w:t>
      </w:r>
      <w:r w:rsidRPr="000B0EC8">
        <w:rPr>
          <w:rFonts w:ascii="Times New Roman" w:eastAsia="宋体" w:hAnsi="Times New Roman"/>
          <w:color w:val="000000" w:themeColor="text1"/>
        </w:rPr>
        <w:t>”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气孔</w:t>
      </w:r>
      <w:r w:rsidRPr="000B0EC8">
        <w:rPr>
          <w:rFonts w:ascii="宋体" w:eastAsia="宋体" w:hAnsi="宋体" w:cs="宋体" w:hint="eastAsia"/>
          <w:color w:val="000000" w:themeColor="text1"/>
        </w:rPr>
        <w:t>①</w:t>
      </w:r>
      <w:r w:rsidRPr="000B0EC8">
        <w:rPr>
          <w:rFonts w:ascii="Times New Roman" w:eastAsia="宋体" w:hAnsi="Times New Roman"/>
          <w:color w:val="000000" w:themeColor="text1"/>
        </w:rPr>
        <w:t>→</w:t>
      </w:r>
      <w:r w:rsidRPr="000B0EC8">
        <w:rPr>
          <w:rFonts w:ascii="宋体" w:eastAsia="宋体" w:hAnsi="宋体" w:cs="宋体" w:hint="eastAsia"/>
          <w:color w:val="000000" w:themeColor="text1"/>
        </w:rPr>
        <w:t>②</w:t>
      </w:r>
      <w:r w:rsidRPr="000B0EC8">
        <w:rPr>
          <w:rFonts w:ascii="Times New Roman" w:eastAsia="宋体" w:hAnsi="宋体"/>
          <w:color w:val="000000" w:themeColor="text1"/>
        </w:rPr>
        <w:t>状态的转化可能影响无机盐的运输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气孔由成对的保卫细胞围成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保卫细胞与表皮细胞均不含有叶绿体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当夜幕降临时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叶片的大多数气孔缩小或闭合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蒸腾作用随之减弱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Times New Roman"/>
          <w:b/>
          <w:color w:val="000000" w:themeColor="text1"/>
        </w:rPr>
        <w:t>13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右图是某生物兴趣小组用金鱼藻设计的实验装置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观察在不同距离的灯光照射下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试管产生的气泡数目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得到的数据见下表。从表中数据中不能得出的结论是</w:t>
      </w:r>
      <w:r w:rsidRPr="008F642E">
        <w:rPr>
          <w:rFonts w:ascii="Times New Roman" w:eastAsia="宋体" w:hAnsi="宋体"/>
          <w:color w:val="000000" w:themeColor="text1"/>
        </w:rPr>
        <w:t>(</w:t>
      </w:r>
      <w:r w:rsidRPr="008F642E">
        <w:rPr>
          <w:rFonts w:ascii="Times New Roman" w:eastAsia="宋体" w:hAnsi="宋体"/>
          <w:color w:val="000000" w:themeColor="text1"/>
        </w:rPr>
        <w:t xml:space="preserve">　　</w:t>
      </w:r>
      <w:r w:rsidRPr="008F642E">
        <w:rPr>
          <w:rFonts w:ascii="Times New Roman" w:eastAsia="宋体" w:hAnsi="宋体"/>
          <w:color w:val="000000" w:themeColor="text1"/>
        </w:rPr>
        <w:t>)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91125F0" wp14:editId="71E9239A">
            <wp:extent cx="1104120" cy="1143720"/>
            <wp:effectExtent l="0" t="0" r="0" b="0"/>
            <wp:docPr id="91" name="ES7QXR88.eps" descr="id:214748590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0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04120" cy="114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537"/>
        <w:gridCol w:w="708"/>
        <w:gridCol w:w="870"/>
        <w:gridCol w:w="1022"/>
        <w:gridCol w:w="1022"/>
        <w:gridCol w:w="1020"/>
        <w:gridCol w:w="1020"/>
        <w:gridCol w:w="1068"/>
      </w:tblGrid>
      <w:tr w:rsidR="008531C1" w:rsidRPr="000B0EC8" w:rsidTr="00C95F55">
        <w:trPr>
          <w:jc w:val="center"/>
        </w:trPr>
        <w:tc>
          <w:tcPr>
            <w:tcW w:w="93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Arial" w:eastAsia="黑体" w:hAnsi="黑体"/>
                <w:color w:val="000000" w:themeColor="text1"/>
              </w:rPr>
              <w:lastRenderedPageBreak/>
              <w:t>试管与灯的距离</w:t>
            </w:r>
            <w:r w:rsidRPr="000B0EC8">
              <w:rPr>
                <w:rFonts w:ascii="Times New Roman" w:eastAsia="宋体" w:hAnsi="宋体"/>
                <w:color w:val="000000" w:themeColor="text1"/>
              </w:rPr>
              <w:t>/</w:t>
            </w:r>
            <w:r w:rsidRPr="000B0EC8">
              <w:rPr>
                <w:rFonts w:ascii="Arial" w:eastAsia="黑体" w:hAnsi="黑体"/>
                <w:color w:val="000000" w:themeColor="text1"/>
              </w:rPr>
              <w:t>厘米</w:t>
            </w:r>
          </w:p>
        </w:tc>
        <w:tc>
          <w:tcPr>
            <w:tcW w:w="42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5</w:t>
            </w:r>
          </w:p>
        </w:tc>
        <w:tc>
          <w:tcPr>
            <w:tcW w:w="52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10</w:t>
            </w:r>
          </w:p>
        </w:tc>
        <w:tc>
          <w:tcPr>
            <w:tcW w:w="61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15</w:t>
            </w:r>
          </w:p>
        </w:tc>
        <w:tc>
          <w:tcPr>
            <w:tcW w:w="61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20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25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30</w:t>
            </w:r>
          </w:p>
        </w:tc>
        <w:tc>
          <w:tcPr>
            <w:tcW w:w="64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35</w:t>
            </w:r>
          </w:p>
        </w:tc>
      </w:tr>
      <w:tr w:rsidR="008531C1" w:rsidRPr="000B0EC8" w:rsidTr="00C95F55">
        <w:trPr>
          <w:jc w:val="center"/>
        </w:trPr>
        <w:tc>
          <w:tcPr>
            <w:tcW w:w="93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Arial" w:eastAsia="黑体" w:hAnsi="黑体"/>
                <w:color w:val="000000" w:themeColor="text1"/>
              </w:rPr>
              <w:t>每分钟产生的气泡数</w:t>
            </w:r>
            <w:r w:rsidRPr="000B0EC8">
              <w:rPr>
                <w:rFonts w:ascii="Times New Roman" w:eastAsia="宋体" w:hAnsi="宋体"/>
                <w:color w:val="000000" w:themeColor="text1"/>
              </w:rPr>
              <w:t>/</w:t>
            </w:r>
            <w:r w:rsidRPr="000B0EC8">
              <w:rPr>
                <w:rFonts w:ascii="Arial" w:eastAsia="黑体" w:hAnsi="黑体"/>
                <w:color w:val="000000" w:themeColor="text1"/>
              </w:rPr>
              <w:t>个</w:t>
            </w:r>
          </w:p>
        </w:tc>
        <w:tc>
          <w:tcPr>
            <w:tcW w:w="42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61</w:t>
            </w:r>
          </w:p>
        </w:tc>
        <w:tc>
          <w:tcPr>
            <w:tcW w:w="52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55</w:t>
            </w:r>
          </w:p>
        </w:tc>
        <w:tc>
          <w:tcPr>
            <w:tcW w:w="61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42</w:t>
            </w:r>
          </w:p>
        </w:tc>
        <w:tc>
          <w:tcPr>
            <w:tcW w:w="61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32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25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21</w:t>
            </w:r>
          </w:p>
        </w:tc>
        <w:tc>
          <w:tcPr>
            <w:tcW w:w="64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8531C1" w:rsidRPr="000B0EC8" w:rsidRDefault="008531C1" w:rsidP="0059032C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0B0EC8">
              <w:rPr>
                <w:rFonts w:ascii="Times New Roman" w:eastAsia="宋体" w:hAnsi="宋体"/>
                <w:color w:val="000000" w:themeColor="text1"/>
              </w:rPr>
              <w:t>19</w:t>
            </w:r>
          </w:p>
        </w:tc>
      </w:tr>
    </w:tbl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植物离光源越近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产生的气泡数目越多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植物与光源的距离与产生的气泡数呈负相关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光照越强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植物的光合作用越强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光照时间越长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植物的光合作用越强</w:t>
      </w:r>
    </w:p>
    <w:p w:rsidR="008531C1" w:rsidRPr="00C95F55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14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="00C95F55" w:rsidRPr="000B0EC8">
        <w:rPr>
          <w:rFonts w:ascii="Times New Roman" w:eastAsia="宋体" w:hAnsi="宋体"/>
          <w:color w:val="000000" w:themeColor="text1"/>
        </w:rPr>
        <w:t>右图是玉米单株光合作用强度与种植密度的关系曲线图</w:t>
      </w:r>
      <w:r w:rsidR="00C95F55" w:rsidRPr="000B0EC8">
        <w:rPr>
          <w:rFonts w:ascii="Times New Roman" w:eastAsia="宋体" w:hAnsi="宋体"/>
          <w:color w:val="000000" w:themeColor="text1"/>
        </w:rPr>
        <w:t>,</w:t>
      </w:r>
      <w:r w:rsidR="00C95F55" w:rsidRPr="000B0EC8">
        <w:rPr>
          <w:rFonts w:ascii="Times New Roman" w:eastAsia="宋体" w:hAnsi="宋体"/>
          <w:color w:val="000000" w:themeColor="text1"/>
        </w:rPr>
        <w:t>下列相关叙述错误的是</w:t>
      </w:r>
      <w:r w:rsidR="00C95F55" w:rsidRPr="000B0EC8">
        <w:rPr>
          <w:rFonts w:ascii="Times New Roman" w:eastAsia="宋体" w:hAnsi="宋体"/>
          <w:color w:val="000000" w:themeColor="text1"/>
        </w:rPr>
        <w:t>(</w:t>
      </w:r>
      <w:r w:rsidR="00C95F55" w:rsidRPr="000B0EC8">
        <w:rPr>
          <w:rFonts w:ascii="Times New Roman" w:eastAsia="宋体" w:hAnsi="宋体"/>
          <w:color w:val="000000" w:themeColor="text1"/>
        </w:rPr>
        <w:t xml:space="preserve">　　</w:t>
      </w:r>
      <w:r w:rsidR="00C95F55" w:rsidRPr="000B0EC8">
        <w:rPr>
          <w:rFonts w:ascii="Times New Roman" w:eastAsia="宋体" w:hAnsi="宋体"/>
          <w:color w:val="000000" w:themeColor="text1"/>
        </w:rPr>
        <w:t>)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629E77C0" wp14:editId="7464DD35">
            <wp:extent cx="1510920" cy="1053720"/>
            <wp:effectExtent l="0" t="0" r="0" b="0"/>
            <wp:docPr id="92" name="ES7QXR89.eps" descr="id:214748591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1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10920" cy="105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随着种植密度增大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单株光合强度逐步减弱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种植密度越小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玉米的亩产越高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合理密植有利于提高玉米亩产量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i/>
          <w:color w:val="000000" w:themeColor="text1"/>
        </w:rPr>
        <w:t>A</w:t>
      </w:r>
      <w:r w:rsidRPr="000B0EC8">
        <w:rPr>
          <w:rFonts w:ascii="Times New Roman" w:eastAsia="宋体" w:hAnsi="宋体"/>
          <w:color w:val="000000" w:themeColor="text1"/>
        </w:rPr>
        <w:t>点附近曲线下降是因为叶片相互遮挡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15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植物在生物圈的水循环中起着非常重要的作用。下列有关生物圈水循环的叙述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错误的是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A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植物根尖的成熟区有大量根毛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与其吸收水相适应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B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植物吸收的水和无机盐通过筛管运输到叶片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C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日照强时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蒸腾作用较快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能促进植物对无机盐的运输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D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大气中的水蒸气冷凝成水落入土壤中可以被植物吸收利用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Arial" w:eastAsia="黑体" w:hAnsi="黑体"/>
          <w:color w:val="000000" w:themeColor="text1"/>
        </w:rPr>
        <w:t>二、非选择题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楷体" w:hAnsi="楷体"/>
          <w:color w:val="000000" w:themeColor="text1"/>
        </w:rPr>
        <w:t>本题包括</w:t>
      </w:r>
      <w:r w:rsidRPr="000B0EC8">
        <w:rPr>
          <w:rFonts w:ascii="Times New Roman" w:eastAsia="宋体" w:hAnsi="宋体"/>
          <w:color w:val="000000" w:themeColor="text1"/>
        </w:rPr>
        <w:t>3</w:t>
      </w:r>
      <w:r w:rsidRPr="000B0EC8">
        <w:rPr>
          <w:rFonts w:ascii="Times New Roman" w:eastAsia="楷体" w:hAnsi="楷体"/>
          <w:color w:val="000000" w:themeColor="text1"/>
        </w:rPr>
        <w:t>小题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楷体" w:hAnsi="楷体"/>
          <w:color w:val="000000" w:themeColor="text1"/>
        </w:rPr>
        <w:t>共</w:t>
      </w:r>
      <w:r w:rsidRPr="000B0EC8">
        <w:rPr>
          <w:rFonts w:ascii="Times New Roman" w:eastAsia="宋体" w:hAnsi="宋体"/>
          <w:color w:val="000000" w:themeColor="text1"/>
        </w:rPr>
        <w:t>40</w:t>
      </w:r>
      <w:r w:rsidRPr="000B0EC8">
        <w:rPr>
          <w:rFonts w:ascii="Times New Roman" w:eastAsia="楷体" w:hAnsi="楷体"/>
          <w:color w:val="000000" w:themeColor="text1"/>
        </w:rPr>
        <w:t>分</w:t>
      </w:r>
      <w:r w:rsidRPr="000B0EC8">
        <w:rPr>
          <w:rFonts w:ascii="Times New Roman" w:eastAsia="宋体" w:hAnsi="宋体"/>
          <w:color w:val="000000" w:themeColor="text1"/>
        </w:rPr>
        <w:t>)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Times New Roman"/>
          <w:b/>
          <w:color w:val="000000" w:themeColor="text1"/>
        </w:rPr>
        <w:t>16</w:t>
      </w:r>
      <w:r w:rsidRPr="008F642E">
        <w:rPr>
          <w:rFonts w:ascii="Times New Roman" w:eastAsia="宋体" w:hAnsi="Times New Roman"/>
          <w:color w:val="000000" w:themeColor="text1"/>
        </w:rPr>
        <w:t>.</w:t>
      </w:r>
      <w:r w:rsidRPr="008F642E">
        <w:rPr>
          <w:rFonts w:ascii="Times New Roman" w:eastAsia="宋体" w:hAnsi="宋体"/>
          <w:color w:val="000000" w:themeColor="text1"/>
        </w:rPr>
        <w:t>(14</w:t>
      </w:r>
      <w:r w:rsidRPr="008F642E">
        <w:rPr>
          <w:rFonts w:ascii="Times New Roman" w:eastAsia="楷体" w:hAnsi="楷体"/>
          <w:color w:val="000000" w:themeColor="text1"/>
        </w:rPr>
        <w:t>分</w:t>
      </w:r>
      <w:r w:rsidRPr="008F642E">
        <w:rPr>
          <w:rFonts w:ascii="Times New Roman" w:eastAsia="宋体" w:hAnsi="宋体"/>
          <w:color w:val="000000" w:themeColor="text1"/>
        </w:rPr>
        <w:t>)</w:t>
      </w:r>
      <w:r w:rsidRPr="008F642E">
        <w:rPr>
          <w:rFonts w:ascii="Times New Roman" w:eastAsia="宋体" w:hAnsi="宋体"/>
          <w:color w:val="000000" w:themeColor="text1"/>
        </w:rPr>
        <w:t>图</w:t>
      </w:r>
      <w:r w:rsidRPr="008F642E">
        <w:rPr>
          <w:rFonts w:ascii="Times New Roman" w:eastAsia="宋体" w:hAnsi="宋体"/>
          <w:color w:val="000000" w:themeColor="text1"/>
        </w:rPr>
        <w:t>1</w:t>
      </w:r>
      <w:r w:rsidRPr="008F642E">
        <w:rPr>
          <w:rFonts w:ascii="Times New Roman" w:eastAsia="宋体" w:hAnsi="宋体"/>
          <w:color w:val="000000" w:themeColor="text1"/>
        </w:rPr>
        <w:t>是桃花的结构示意图</w:t>
      </w:r>
      <w:r w:rsidRPr="008F642E">
        <w:rPr>
          <w:rFonts w:ascii="Times New Roman" w:eastAsia="宋体" w:hAnsi="宋体"/>
          <w:color w:val="000000" w:themeColor="text1"/>
        </w:rPr>
        <w:t>,</w:t>
      </w:r>
      <w:r w:rsidRPr="008F642E">
        <w:rPr>
          <w:rFonts w:ascii="Times New Roman" w:eastAsia="宋体" w:hAnsi="宋体"/>
          <w:color w:val="000000" w:themeColor="text1"/>
        </w:rPr>
        <w:t>图</w:t>
      </w:r>
      <w:r w:rsidRPr="008F642E">
        <w:rPr>
          <w:rFonts w:ascii="Times New Roman" w:eastAsia="宋体" w:hAnsi="宋体"/>
          <w:color w:val="000000" w:themeColor="text1"/>
        </w:rPr>
        <w:t>2</w:t>
      </w:r>
      <w:r w:rsidRPr="008F642E">
        <w:rPr>
          <w:rFonts w:ascii="Times New Roman" w:eastAsia="宋体" w:hAnsi="宋体"/>
          <w:color w:val="000000" w:themeColor="text1"/>
        </w:rPr>
        <w:t>是某种过程的示意图。请据图回答下列问题。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3A312DC4" wp14:editId="0BB59C03">
            <wp:extent cx="1497240" cy="1085760"/>
            <wp:effectExtent l="0" t="0" r="0" b="0"/>
            <wp:docPr id="93" name="ES7QXR95.eps" descr="id:214748592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2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97240" cy="108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楷体" w:hAnsi="楷体"/>
          <w:color w:val="000000" w:themeColor="text1"/>
        </w:rPr>
        <w:t>图</w:t>
      </w:r>
      <w:r w:rsidRPr="008F642E">
        <w:rPr>
          <w:rFonts w:ascii="Times New Roman" w:eastAsia="宋体" w:hAnsi="宋体"/>
          <w:color w:val="000000" w:themeColor="text1"/>
        </w:rPr>
        <w:t>1</w:t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宋体" w:hAnsi="宋体"/>
          <w:noProof/>
          <w:color w:val="000000" w:themeColor="text1"/>
        </w:rPr>
        <w:lastRenderedPageBreak/>
        <w:drawing>
          <wp:inline distT="0" distB="0" distL="0" distR="0" wp14:anchorId="512EE778" wp14:editId="0F72D245">
            <wp:extent cx="2183760" cy="1147320"/>
            <wp:effectExtent l="0" t="0" r="0" b="0"/>
            <wp:docPr id="94" name="ES7QXR96.eps" descr="id:21474859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3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83760" cy="114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266" w:rsidRPr="008F642E" w:rsidRDefault="00D26266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8F642E">
        <w:rPr>
          <w:rFonts w:ascii="Times New Roman" w:eastAsia="楷体" w:hAnsi="楷体"/>
          <w:color w:val="000000" w:themeColor="text1"/>
        </w:rPr>
        <w:t>图</w:t>
      </w:r>
      <w:r w:rsidRPr="008F642E">
        <w:rPr>
          <w:rFonts w:ascii="Times New Roman" w:eastAsia="宋体" w:hAnsi="宋体"/>
          <w:color w:val="000000" w:themeColor="text1"/>
        </w:rPr>
        <w:t>2</w:t>
      </w:r>
    </w:p>
    <w:p w:rsidR="008531C1" w:rsidRPr="000B0EC8" w:rsidRDefault="008531C1" w:rsidP="00D26266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(1)</w:t>
      </w:r>
      <w:r w:rsidRPr="000B0EC8">
        <w:rPr>
          <w:rFonts w:ascii="Times New Roman" w:eastAsia="宋体" w:hAnsi="宋体"/>
          <w:color w:val="000000" w:themeColor="text1"/>
        </w:rPr>
        <w:t>图</w:t>
      </w:r>
      <w:r w:rsidRPr="000B0EC8">
        <w:rPr>
          <w:rFonts w:ascii="Times New Roman" w:eastAsia="宋体" w:hAnsi="宋体"/>
          <w:color w:val="000000" w:themeColor="text1"/>
        </w:rPr>
        <w:t>1</w:t>
      </w:r>
      <w:r w:rsidRPr="000B0EC8">
        <w:rPr>
          <w:rFonts w:ascii="Times New Roman" w:eastAsia="宋体" w:hAnsi="宋体"/>
          <w:color w:val="000000" w:themeColor="text1"/>
        </w:rPr>
        <w:t>中组成雄蕊的是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;</w:t>
      </w:r>
      <w:r w:rsidRPr="000B0EC8">
        <w:rPr>
          <w:rFonts w:ascii="Times New Roman" w:eastAsia="宋体" w:hAnsi="宋体"/>
          <w:color w:val="000000" w:themeColor="text1"/>
        </w:rPr>
        <w:t>组成雌蕊的是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。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>填序号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 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(2)</w:t>
      </w:r>
      <w:r w:rsidRPr="000B0EC8">
        <w:rPr>
          <w:rFonts w:ascii="Times New Roman" w:eastAsia="宋体" w:hAnsi="宋体"/>
          <w:color w:val="000000" w:themeColor="text1"/>
        </w:rPr>
        <w:t>图</w:t>
      </w:r>
      <w:r w:rsidRPr="000B0EC8">
        <w:rPr>
          <w:rFonts w:ascii="Times New Roman" w:eastAsia="宋体" w:hAnsi="宋体"/>
          <w:color w:val="000000" w:themeColor="text1"/>
        </w:rPr>
        <w:t>1</w:t>
      </w:r>
      <w:r w:rsidRPr="000B0EC8">
        <w:rPr>
          <w:rFonts w:ascii="Times New Roman" w:eastAsia="宋体" w:hAnsi="宋体"/>
          <w:color w:val="000000" w:themeColor="text1"/>
        </w:rPr>
        <w:t>中的</w:t>
      </w:r>
      <w:r w:rsidRPr="000B0EC8">
        <w:rPr>
          <w:rFonts w:ascii="Times New Roman" w:eastAsia="宋体" w:hAnsi="宋体"/>
          <w:color w:val="000000" w:themeColor="text1"/>
        </w:rPr>
        <w:t>[</w:t>
      </w:r>
      <w:r w:rsidRPr="000B0EC8">
        <w:rPr>
          <w:rFonts w:ascii="宋体" w:eastAsia="宋体" w:hAnsi="宋体" w:cs="宋体" w:hint="eastAsia"/>
          <w:color w:val="000000" w:themeColor="text1"/>
        </w:rPr>
        <w:t>⑤</w:t>
      </w:r>
      <w:r w:rsidRPr="000B0EC8">
        <w:rPr>
          <w:rFonts w:ascii="Times New Roman" w:eastAsia="宋体" w:hAnsi="宋体"/>
          <w:color w:val="000000" w:themeColor="text1"/>
        </w:rPr>
        <w:t>]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最终发育成果实</w:t>
      </w:r>
      <w:r w:rsidRPr="000B0EC8">
        <w:rPr>
          <w:rFonts w:ascii="Times New Roman" w:eastAsia="宋体" w:hAnsi="宋体"/>
          <w:color w:val="000000" w:themeColor="text1"/>
        </w:rPr>
        <w:t>,[</w:t>
      </w:r>
      <w:r w:rsidRPr="000B0EC8">
        <w:rPr>
          <w:rFonts w:ascii="宋体" w:eastAsia="宋体" w:hAnsi="宋体" w:cs="宋体" w:hint="eastAsia"/>
          <w:color w:val="000000" w:themeColor="text1"/>
        </w:rPr>
        <w:t>②</w:t>
      </w:r>
      <w:r w:rsidRPr="000B0EC8">
        <w:rPr>
          <w:rFonts w:ascii="Times New Roman" w:eastAsia="宋体" w:hAnsi="宋体"/>
          <w:color w:val="000000" w:themeColor="text1"/>
        </w:rPr>
        <w:t>]</w:t>
      </w:r>
      <w:r w:rsidRPr="000B0EC8">
        <w:rPr>
          <w:rFonts w:ascii="Times New Roman" w:eastAsia="宋体" w:hAnsi="宋体"/>
          <w:color w:val="000000" w:themeColor="text1"/>
        </w:rPr>
        <w:t>中含有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。 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(3)</w:t>
      </w:r>
      <w:r w:rsidRPr="000B0EC8">
        <w:rPr>
          <w:rFonts w:ascii="Times New Roman" w:eastAsia="宋体" w:hAnsi="宋体"/>
          <w:color w:val="000000" w:themeColor="text1"/>
        </w:rPr>
        <w:t>图</w:t>
      </w:r>
      <w:r w:rsidRPr="000B0EC8">
        <w:rPr>
          <w:rFonts w:ascii="Times New Roman" w:eastAsia="宋体" w:hAnsi="宋体"/>
          <w:color w:val="000000" w:themeColor="text1"/>
        </w:rPr>
        <w:t>2</w:t>
      </w:r>
      <w:r w:rsidRPr="000B0EC8">
        <w:rPr>
          <w:rFonts w:ascii="Times New Roman" w:eastAsia="宋体" w:hAnsi="宋体"/>
          <w:color w:val="000000" w:themeColor="text1"/>
        </w:rPr>
        <w:t>表示的过程是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要结出种子还需要的生理过程是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。 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(4)</w:t>
      </w:r>
      <w:r w:rsidRPr="000B0EC8">
        <w:rPr>
          <w:rFonts w:ascii="Times New Roman" w:eastAsia="宋体" w:hAnsi="宋体"/>
          <w:color w:val="000000" w:themeColor="text1"/>
        </w:rPr>
        <w:t>玉米开花期间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遇到连续阴雨、刮大风天气会造成减产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这时可以采取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的措施。 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17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(12</w:t>
      </w:r>
      <w:r w:rsidRPr="000B0EC8">
        <w:rPr>
          <w:rFonts w:ascii="Times New Roman" w:eastAsia="楷体" w:hAnsi="楷体"/>
          <w:color w:val="000000" w:themeColor="text1"/>
        </w:rPr>
        <w:t>分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某同学在老师的指导下开展</w:t>
      </w:r>
      <w:r w:rsidRPr="000B0EC8">
        <w:rPr>
          <w:rFonts w:ascii="Times New Roman" w:eastAsia="宋体" w:hAnsi="Times New Roman"/>
          <w:color w:val="000000" w:themeColor="text1"/>
        </w:rPr>
        <w:t>“</w:t>
      </w:r>
      <w:r w:rsidRPr="000B0EC8">
        <w:rPr>
          <w:rFonts w:ascii="Times New Roman" w:eastAsia="宋体" w:hAnsi="宋体"/>
          <w:color w:val="000000" w:themeColor="text1"/>
        </w:rPr>
        <w:t>巧用水培装置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实现家庭种植</w:t>
      </w:r>
      <w:r w:rsidRPr="000B0EC8">
        <w:rPr>
          <w:rFonts w:ascii="Times New Roman" w:eastAsia="宋体" w:hAnsi="Times New Roman"/>
          <w:color w:val="000000" w:themeColor="text1"/>
        </w:rPr>
        <w:t>”</w:t>
      </w:r>
      <w:r w:rsidRPr="000B0EC8">
        <w:rPr>
          <w:rFonts w:ascii="Times New Roman" w:eastAsia="宋体" w:hAnsi="宋体"/>
          <w:color w:val="000000" w:themeColor="text1"/>
        </w:rPr>
        <w:t>的实践活动。图</w:t>
      </w:r>
      <w:r w:rsidRPr="000B0EC8">
        <w:rPr>
          <w:rFonts w:ascii="Times New Roman" w:eastAsia="宋体" w:hAnsi="宋体"/>
          <w:color w:val="000000" w:themeColor="text1"/>
        </w:rPr>
        <w:t>1</w:t>
      </w:r>
      <w:r w:rsidRPr="000B0EC8">
        <w:rPr>
          <w:rFonts w:ascii="Times New Roman" w:eastAsia="宋体" w:hAnsi="宋体"/>
          <w:color w:val="000000" w:themeColor="text1"/>
        </w:rPr>
        <w:t>是该同学搜集的家庭水培指导建议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图</w:t>
      </w:r>
      <w:r w:rsidRPr="000B0EC8">
        <w:rPr>
          <w:rFonts w:ascii="Times New Roman" w:eastAsia="宋体" w:hAnsi="宋体"/>
          <w:color w:val="000000" w:themeColor="text1"/>
        </w:rPr>
        <w:t>2</w:t>
      </w:r>
      <w:r w:rsidRPr="000B0EC8">
        <w:rPr>
          <w:rFonts w:ascii="Times New Roman" w:eastAsia="宋体" w:hAnsi="宋体"/>
          <w:color w:val="000000" w:themeColor="text1"/>
        </w:rPr>
        <w:t>是水培装置。请据图回答下列问题。</w:t>
      </w:r>
    </w:p>
    <w:p w:rsidR="00C95F55" w:rsidRDefault="00C95F55" w:rsidP="00303F57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>
        <w:rPr>
          <w:noProof/>
        </w:rPr>
        <w:drawing>
          <wp:inline distT="0" distB="0" distL="0" distR="0" wp14:anchorId="122BB440" wp14:editId="6943E36D">
            <wp:extent cx="5278755" cy="1635760"/>
            <wp:effectExtent l="0" t="0" r="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63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(1)</w:t>
      </w:r>
      <w:r w:rsidRPr="000B0EC8">
        <w:rPr>
          <w:rFonts w:ascii="Times New Roman" w:eastAsia="宋体" w:hAnsi="宋体"/>
          <w:color w:val="000000" w:themeColor="text1"/>
        </w:rPr>
        <w:t>根据图</w:t>
      </w:r>
      <w:r w:rsidRPr="000B0EC8">
        <w:rPr>
          <w:rFonts w:ascii="Times New Roman" w:eastAsia="宋体" w:hAnsi="宋体"/>
          <w:color w:val="000000" w:themeColor="text1"/>
        </w:rPr>
        <w:t>1</w:t>
      </w:r>
      <w:r w:rsidRPr="000B0EC8">
        <w:rPr>
          <w:rFonts w:ascii="Times New Roman" w:eastAsia="宋体" w:hAnsi="宋体"/>
          <w:color w:val="000000" w:themeColor="text1"/>
        </w:rPr>
        <w:t>中的建议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多通风可提高二氧化碳的浓度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促进白菜的</w:t>
      </w:r>
      <w:r w:rsidR="00C95F55">
        <w:rPr>
          <w:rFonts w:ascii="Times New Roman" w:eastAsia="宋体" w:hAnsi="宋体"/>
          <w:color w:val="000000" w:themeColor="text1"/>
          <w:u w:val="single" w:color="000000"/>
        </w:rPr>
        <w:t xml:space="preserve">　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</w:rPr>
        <w:t>作用。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(2)</w:t>
      </w:r>
      <w:r w:rsidRPr="000B0EC8">
        <w:rPr>
          <w:rFonts w:ascii="Times New Roman" w:eastAsia="宋体" w:hAnsi="宋体"/>
          <w:color w:val="000000" w:themeColor="text1"/>
        </w:rPr>
        <w:t>图</w:t>
      </w:r>
      <w:r w:rsidRPr="000B0EC8">
        <w:rPr>
          <w:rFonts w:ascii="Times New Roman" w:eastAsia="宋体" w:hAnsi="宋体"/>
          <w:color w:val="000000" w:themeColor="text1"/>
        </w:rPr>
        <w:t>2</w:t>
      </w:r>
      <w:r w:rsidRPr="000B0EC8">
        <w:rPr>
          <w:rFonts w:ascii="Times New Roman" w:eastAsia="宋体" w:hAnsi="宋体"/>
          <w:color w:val="000000" w:themeColor="text1"/>
        </w:rPr>
        <w:t>中的营养液含水和无机盐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这些物质被吸收的主要部位是根尖的</w:t>
      </w:r>
      <w:r w:rsidR="00303F57">
        <w:rPr>
          <w:rFonts w:ascii="Times New Roman" w:eastAsia="宋体" w:hAnsi="宋体"/>
          <w:color w:val="000000" w:themeColor="text1"/>
          <w:u w:val="single" w:color="000000"/>
        </w:rPr>
        <w:t xml:space="preserve">　　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</w:t>
      </w:r>
      <w:r w:rsidRPr="000B0EC8">
        <w:rPr>
          <w:rFonts w:ascii="Times New Roman" w:eastAsia="宋体" w:hAnsi="宋体"/>
          <w:color w:val="000000" w:themeColor="text1"/>
        </w:rPr>
        <w:t>。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(3)</w:t>
      </w:r>
      <w:r w:rsidRPr="000B0EC8">
        <w:rPr>
          <w:rFonts w:ascii="Times New Roman" w:eastAsia="宋体" w:hAnsi="宋体"/>
          <w:color w:val="000000" w:themeColor="text1"/>
        </w:rPr>
        <w:t>种植过程中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水培白菜出现萎蔫、烧苗现象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可依据图</w:t>
      </w:r>
      <w:r w:rsidRPr="000B0EC8">
        <w:rPr>
          <w:rFonts w:ascii="Times New Roman" w:eastAsia="宋体" w:hAnsi="宋体"/>
          <w:color w:val="000000" w:themeColor="text1"/>
        </w:rPr>
        <w:t>1</w:t>
      </w:r>
      <w:r w:rsidRPr="000B0EC8">
        <w:rPr>
          <w:rFonts w:ascii="Times New Roman" w:eastAsia="宋体" w:hAnsi="宋体"/>
          <w:color w:val="000000" w:themeColor="text1"/>
        </w:rPr>
        <w:t>中的建议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>填序号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进行改善。 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(4)</w:t>
      </w:r>
      <w:r w:rsidRPr="000B0EC8">
        <w:rPr>
          <w:rFonts w:ascii="Times New Roman" w:eastAsia="宋体" w:hAnsi="宋体"/>
          <w:color w:val="000000" w:themeColor="text1"/>
        </w:rPr>
        <w:t>该同学发现部分植株出现根部腐烂的现象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在老师建议下于装置底部增设气泵。气泵的主要作用是泵入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　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以保证根的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　</w:t>
      </w:r>
      <w:r w:rsidRPr="000B0EC8">
        <w:rPr>
          <w:rFonts w:ascii="Times New Roman" w:eastAsia="宋体" w:hAnsi="宋体"/>
          <w:color w:val="000000" w:themeColor="text1"/>
        </w:rPr>
        <w:t>作用正常进行。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Times New Roman"/>
          <w:b/>
          <w:color w:val="000000" w:themeColor="text1"/>
        </w:rPr>
        <w:t>18</w:t>
      </w:r>
      <w:r w:rsidRPr="000B0EC8">
        <w:rPr>
          <w:rFonts w:ascii="Times New Roman" w:eastAsia="宋体" w:hAnsi="Times New Roman"/>
          <w:color w:val="000000" w:themeColor="text1"/>
        </w:rPr>
        <w:t>.</w:t>
      </w:r>
      <w:r w:rsidRPr="000B0EC8">
        <w:rPr>
          <w:rFonts w:ascii="Times New Roman" w:eastAsia="宋体" w:hAnsi="宋体"/>
          <w:color w:val="000000" w:themeColor="text1"/>
        </w:rPr>
        <w:t>(14</w:t>
      </w:r>
      <w:r w:rsidRPr="000B0EC8">
        <w:rPr>
          <w:rFonts w:ascii="Times New Roman" w:eastAsia="楷体" w:hAnsi="楷体"/>
          <w:color w:val="000000" w:themeColor="text1"/>
        </w:rPr>
        <w:t>分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植物的根、茎、叶、芽、种子等都有不同的结构与功能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它们之间又有生命关联。图一为根尖纵切面结构示意图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图二为某一植物的一段枝条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图三为叶芽的结构示意图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>纵切</w:t>
      </w:r>
      <w:r w:rsidRPr="000B0EC8">
        <w:rPr>
          <w:rFonts w:ascii="Times New Roman" w:eastAsia="宋体" w:hAnsi="宋体"/>
          <w:color w:val="000000" w:themeColor="text1"/>
        </w:rPr>
        <w:t>),</w:t>
      </w:r>
      <w:r w:rsidRPr="000B0EC8">
        <w:rPr>
          <w:rFonts w:ascii="Times New Roman" w:eastAsia="宋体" w:hAnsi="宋体"/>
          <w:color w:val="000000" w:themeColor="text1"/>
        </w:rPr>
        <w:t>图四为某类种子的结构示意图。请回答下列问题</w:t>
      </w:r>
      <w:r w:rsidRPr="000B0EC8">
        <w:rPr>
          <w:rFonts w:ascii="Times New Roman" w:eastAsia="宋体" w:hAnsi="宋体"/>
          <w:color w:val="000000" w:themeColor="text1"/>
        </w:rPr>
        <w:t>([</w:t>
      </w:r>
      <w:r w:rsidRPr="000B0EC8">
        <w:rPr>
          <w:rFonts w:ascii="Times New Roman" w:eastAsia="宋体" w:hAnsi="宋体"/>
          <w:color w:val="000000" w:themeColor="text1"/>
        </w:rPr>
        <w:t xml:space="preserve">　</w:t>
      </w:r>
      <w:r w:rsidRPr="000B0EC8">
        <w:rPr>
          <w:rFonts w:ascii="Times New Roman" w:eastAsia="宋体" w:hAnsi="宋体"/>
          <w:color w:val="000000" w:themeColor="text1"/>
        </w:rPr>
        <w:t>]</w:t>
      </w:r>
      <w:r w:rsidRPr="000B0EC8">
        <w:rPr>
          <w:rFonts w:ascii="Times New Roman" w:eastAsia="宋体" w:hAnsi="宋体"/>
          <w:color w:val="000000" w:themeColor="text1"/>
        </w:rPr>
        <w:t>内填数字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。</w:t>
      </w:r>
    </w:p>
    <w:p w:rsidR="00C95F55" w:rsidRDefault="00C95F55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09179182" wp14:editId="688905BF">
            <wp:extent cx="5278755" cy="1864360"/>
            <wp:effectExtent l="0" t="0" r="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86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0EC8">
        <w:rPr>
          <w:rFonts w:ascii="Times New Roman" w:eastAsia="宋体" w:hAnsi="宋体"/>
          <w:color w:val="000000" w:themeColor="text1"/>
        </w:rPr>
        <w:t xml:space="preserve"> 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(1)</w:t>
      </w:r>
      <w:r w:rsidRPr="000B0EC8">
        <w:rPr>
          <w:rFonts w:ascii="Times New Roman" w:eastAsia="宋体" w:hAnsi="宋体"/>
          <w:color w:val="000000" w:themeColor="text1"/>
        </w:rPr>
        <w:t>植物根吸收的水和无机盐通过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　</w:t>
      </w:r>
      <w:r w:rsidRPr="000B0EC8">
        <w:rPr>
          <w:rFonts w:ascii="Times New Roman" w:eastAsia="宋体" w:hAnsi="宋体"/>
          <w:color w:val="000000" w:themeColor="text1"/>
        </w:rPr>
        <w:t>运输到植物体的茎、叶、花、果实等器官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运输的动力是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　　</w:t>
      </w:r>
      <w:r w:rsidRPr="000B0EC8">
        <w:rPr>
          <w:rFonts w:ascii="Times New Roman" w:eastAsia="宋体" w:hAnsi="宋体"/>
          <w:color w:val="000000" w:themeColor="text1"/>
        </w:rPr>
        <w:t>;</w:t>
      </w:r>
      <w:r w:rsidRPr="000B0EC8">
        <w:rPr>
          <w:rFonts w:ascii="Times New Roman" w:eastAsia="宋体" w:hAnsi="宋体"/>
          <w:color w:val="000000" w:themeColor="text1"/>
        </w:rPr>
        <w:t>叶片通过光合作用制造的有机物向下运输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供其他器官利用。 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(2)</w:t>
      </w:r>
      <w:r w:rsidRPr="000B0EC8">
        <w:rPr>
          <w:rFonts w:ascii="Times New Roman" w:eastAsia="宋体" w:hAnsi="宋体"/>
          <w:color w:val="000000" w:themeColor="text1"/>
        </w:rPr>
        <w:t>图二中的</w:t>
      </w:r>
      <w:r w:rsidRPr="000B0EC8">
        <w:rPr>
          <w:rFonts w:ascii="Times New Roman" w:eastAsia="宋体" w:hAnsi="宋体"/>
          <w:color w:val="000000" w:themeColor="text1"/>
        </w:rPr>
        <w:t>[2]</w:t>
      </w:r>
      <w:r w:rsidRPr="000B0EC8">
        <w:rPr>
          <w:rFonts w:ascii="Times New Roman" w:eastAsia="宋体" w:hAnsi="宋体"/>
          <w:color w:val="000000" w:themeColor="text1"/>
        </w:rPr>
        <w:t>可由图三中的</w:t>
      </w:r>
      <w:r w:rsidRPr="000B0EC8">
        <w:rPr>
          <w:rFonts w:ascii="Times New Roman" w:eastAsia="宋体" w:hAnsi="宋体"/>
          <w:color w:val="000000" w:themeColor="text1"/>
        </w:rPr>
        <w:t>[</w:t>
      </w:r>
      <w:r w:rsidRPr="000B0EC8">
        <w:rPr>
          <w:rFonts w:ascii="Times New Roman" w:eastAsia="宋体" w:hAnsi="宋体"/>
          <w:color w:val="000000" w:themeColor="text1"/>
        </w:rPr>
        <w:t xml:space="preserve">　</w:t>
      </w:r>
      <w:r w:rsidRPr="000B0EC8">
        <w:rPr>
          <w:rFonts w:ascii="Times New Roman" w:eastAsia="宋体" w:hAnsi="宋体"/>
          <w:color w:val="000000" w:themeColor="text1"/>
        </w:rPr>
        <w:t>]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</w:t>
      </w:r>
      <w:r w:rsidRPr="000B0EC8">
        <w:rPr>
          <w:rFonts w:ascii="Times New Roman" w:eastAsia="宋体" w:hAnsi="宋体"/>
          <w:color w:val="000000" w:themeColor="text1"/>
        </w:rPr>
        <w:t>发育而来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也可由图四中的</w:t>
      </w:r>
      <w:r w:rsidRPr="000B0EC8">
        <w:rPr>
          <w:rFonts w:ascii="Times New Roman" w:eastAsia="宋体" w:hAnsi="宋体"/>
          <w:color w:val="000000" w:themeColor="text1"/>
        </w:rPr>
        <w:t>[</w:t>
      </w:r>
      <w:r w:rsidRPr="000B0EC8">
        <w:rPr>
          <w:rFonts w:ascii="Times New Roman" w:eastAsia="宋体" w:hAnsi="宋体"/>
          <w:color w:val="000000" w:themeColor="text1"/>
        </w:rPr>
        <w:t xml:space="preserve">　</w:t>
      </w:r>
      <w:r w:rsidRPr="000B0EC8">
        <w:rPr>
          <w:rFonts w:ascii="Times New Roman" w:eastAsia="宋体" w:hAnsi="宋体"/>
          <w:color w:val="000000" w:themeColor="text1"/>
        </w:rPr>
        <w:t>]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　</w:t>
      </w:r>
      <w:r w:rsidRPr="000B0EC8">
        <w:rPr>
          <w:rFonts w:ascii="Times New Roman" w:eastAsia="宋体" w:hAnsi="宋体"/>
          <w:color w:val="000000" w:themeColor="text1"/>
        </w:rPr>
        <w:t>发育而来。 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0B0EC8">
        <w:rPr>
          <w:rFonts w:ascii="Times New Roman" w:eastAsia="宋体" w:hAnsi="宋体"/>
          <w:color w:val="000000" w:themeColor="text1"/>
        </w:rPr>
        <w:t>(3)</w:t>
      </w:r>
      <w:r w:rsidRPr="000B0EC8">
        <w:rPr>
          <w:rFonts w:ascii="Times New Roman" w:eastAsia="宋体" w:hAnsi="宋体"/>
          <w:color w:val="000000" w:themeColor="text1"/>
        </w:rPr>
        <w:t>图四中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　　　　</w:t>
      </w:r>
      <w:r w:rsidRPr="000B0EC8">
        <w:rPr>
          <w:rFonts w:ascii="Times New Roman" w:eastAsia="宋体" w:hAnsi="宋体"/>
          <w:color w:val="000000" w:themeColor="text1"/>
        </w:rPr>
        <w:t>是新植物的幼体</w:t>
      </w:r>
      <w:r w:rsidRPr="000B0EC8">
        <w:rPr>
          <w:rFonts w:ascii="Times New Roman" w:eastAsia="宋体" w:hAnsi="宋体"/>
          <w:color w:val="000000" w:themeColor="text1"/>
        </w:rPr>
        <w:t>,</w:t>
      </w:r>
      <w:r w:rsidRPr="000B0EC8">
        <w:rPr>
          <w:rFonts w:ascii="Times New Roman" w:eastAsia="宋体" w:hAnsi="宋体"/>
          <w:color w:val="000000" w:themeColor="text1"/>
        </w:rPr>
        <w:t>它由</w:t>
      </w:r>
      <w:r w:rsidR="00C95F55">
        <w:rPr>
          <w:rFonts w:ascii="Times New Roman" w:eastAsia="宋体" w:hAnsi="宋体"/>
          <w:color w:val="000000" w:themeColor="text1"/>
          <w:u w:val="single" w:color="000000"/>
        </w:rPr>
        <w:t xml:space="preserve">　　　　　　</w:t>
      </w:r>
      <w:r w:rsidRPr="000B0EC8">
        <w:rPr>
          <w:rFonts w:ascii="Times New Roman" w:eastAsia="宋体" w:hAnsi="宋体"/>
          <w:color w:val="000000" w:themeColor="text1"/>
          <w:u w:val="single" w:color="000000"/>
        </w:rPr>
        <w:t xml:space="preserve">　</w:t>
      </w:r>
      <w:r w:rsidRPr="000B0EC8">
        <w:rPr>
          <w:rFonts w:ascii="Times New Roman" w:eastAsia="宋体" w:hAnsi="宋体"/>
          <w:color w:val="000000" w:themeColor="text1"/>
        </w:rPr>
        <w:t>(</w:t>
      </w:r>
      <w:r w:rsidRPr="000B0EC8">
        <w:rPr>
          <w:rFonts w:ascii="Times New Roman" w:eastAsia="宋体" w:hAnsi="宋体"/>
          <w:color w:val="000000" w:themeColor="text1"/>
        </w:rPr>
        <w:t>填数字</w:t>
      </w:r>
      <w:r w:rsidRPr="000B0EC8">
        <w:rPr>
          <w:rFonts w:ascii="Times New Roman" w:eastAsia="宋体" w:hAnsi="宋体"/>
          <w:color w:val="000000" w:themeColor="text1"/>
        </w:rPr>
        <w:t>)</w:t>
      </w:r>
      <w:r w:rsidRPr="000B0EC8">
        <w:rPr>
          <w:rFonts w:ascii="Times New Roman" w:eastAsia="宋体" w:hAnsi="宋体"/>
          <w:color w:val="000000" w:themeColor="text1"/>
        </w:rPr>
        <w:t>共同组成。</w:t>
      </w:r>
    </w:p>
    <w:p w:rsidR="008531C1" w:rsidRPr="000B0EC8" w:rsidRDefault="008531C1" w:rsidP="008531C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</w:p>
    <w:p w:rsidR="00647169" w:rsidRDefault="008531C1">
      <w:pPr>
        <w:rPr>
          <w:rFonts w:ascii="Times New Roman" w:eastAsia="宋体" w:hAnsi="宋体"/>
          <w:color w:val="000000" w:themeColor="text1"/>
        </w:rPr>
      </w:pPr>
      <w:r>
        <w:rPr>
          <w:rFonts w:ascii="Times New Roman" w:eastAsia="宋体" w:hAnsi="宋体"/>
          <w:color w:val="000000" w:themeColor="text1"/>
        </w:rPr>
        <w:t>答案：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1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D</w:t>
      </w:r>
      <w:r w:rsidRPr="00AD4FC0">
        <w:rPr>
          <w:rFonts w:ascii="Times New Roman" w:eastAsia="宋体" w:hAnsi="宋体"/>
          <w:color w:val="000000" w:themeColor="text1"/>
        </w:rPr>
        <w:t xml:space="preserve">　</w:t>
      </w:r>
      <w:r w:rsidRPr="00AD4FC0">
        <w:rPr>
          <w:rFonts w:ascii="Arial" w:eastAsia="黑体" w:hAnsi="黑体"/>
          <w:color w:val="000000" w:themeColor="text1"/>
        </w:rPr>
        <w:t>解析</w:t>
      </w:r>
      <w:r w:rsidRPr="00AD4FC0">
        <w:rPr>
          <w:rFonts w:ascii="Arial" w:eastAsia="黑体" w:hAnsi="黑体"/>
          <w:color w:val="000000" w:themeColor="text1"/>
        </w:rPr>
        <w:t>:</w:t>
      </w:r>
      <w:r w:rsidRPr="00AD4FC0">
        <w:rPr>
          <w:rFonts w:ascii="Times New Roman" w:eastAsia="楷体" w:hAnsi="楷体"/>
          <w:color w:val="000000" w:themeColor="text1"/>
        </w:rPr>
        <w:t>早春播种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温度低常影响出苗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宋体" w:hAnsi="Times New Roman"/>
          <w:color w:val="000000" w:themeColor="text1"/>
        </w:rPr>
        <w:t>“</w:t>
      </w:r>
      <w:r w:rsidRPr="00AD4FC0">
        <w:rPr>
          <w:rFonts w:ascii="Times New Roman" w:eastAsia="楷体" w:hAnsi="楷体"/>
          <w:color w:val="000000" w:themeColor="text1"/>
        </w:rPr>
        <w:t>地膜覆盖</w:t>
      </w:r>
      <w:r w:rsidRPr="00AD4FC0">
        <w:rPr>
          <w:rFonts w:ascii="Times New Roman" w:eastAsia="宋体" w:hAnsi="Times New Roman"/>
          <w:color w:val="000000" w:themeColor="text1"/>
        </w:rPr>
        <w:t>”</w:t>
      </w:r>
      <w:r w:rsidRPr="00AD4FC0">
        <w:rPr>
          <w:rFonts w:ascii="Times New Roman" w:eastAsia="楷体" w:hAnsi="楷体"/>
          <w:color w:val="000000" w:themeColor="text1"/>
        </w:rPr>
        <w:t>能保湿、保温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有利于种子萌发。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2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B</w:t>
      </w:r>
      <w:r w:rsidRPr="00AD4FC0">
        <w:rPr>
          <w:rFonts w:ascii="Times New Roman" w:eastAsia="宋体" w:hAnsi="宋体"/>
          <w:color w:val="000000" w:themeColor="text1"/>
        </w:rPr>
        <w:t xml:space="preserve">　</w:t>
      </w:r>
      <w:r w:rsidRPr="00AD4FC0">
        <w:rPr>
          <w:rFonts w:ascii="Arial" w:eastAsia="黑体" w:hAnsi="黑体"/>
          <w:color w:val="000000" w:themeColor="text1"/>
        </w:rPr>
        <w:t>解析</w:t>
      </w:r>
      <w:r w:rsidRPr="00AD4FC0">
        <w:rPr>
          <w:rFonts w:ascii="Arial" w:eastAsia="黑体" w:hAnsi="黑体"/>
          <w:color w:val="000000" w:themeColor="text1"/>
        </w:rPr>
        <w:t>:</w:t>
      </w:r>
      <w:r w:rsidRPr="00AD4FC0">
        <w:rPr>
          <w:rFonts w:ascii="Times New Roman" w:eastAsia="楷体" w:hAnsi="楷体"/>
          <w:color w:val="000000" w:themeColor="text1"/>
        </w:rPr>
        <w:t>大豆种子和玉米种子的主要结构都是胚。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3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A</w:t>
      </w:r>
      <w:r w:rsidRPr="00AD4FC0">
        <w:rPr>
          <w:rFonts w:ascii="Times New Roman" w:eastAsia="宋体" w:hAnsi="宋体"/>
          <w:color w:val="000000" w:themeColor="text1"/>
        </w:rPr>
        <w:t xml:space="preserve">　</w:t>
      </w:r>
      <w:r w:rsidRPr="00AD4FC0">
        <w:rPr>
          <w:rFonts w:ascii="Arial" w:eastAsia="黑体" w:hAnsi="黑体"/>
          <w:color w:val="000000" w:themeColor="text1"/>
        </w:rPr>
        <w:t>解析</w:t>
      </w:r>
      <w:r w:rsidRPr="00AD4FC0">
        <w:rPr>
          <w:rFonts w:ascii="Arial" w:eastAsia="黑体" w:hAnsi="黑体"/>
          <w:color w:val="000000" w:themeColor="text1"/>
        </w:rPr>
        <w:t>:</w:t>
      </w:r>
      <w:r w:rsidRPr="00AD4FC0">
        <w:rPr>
          <w:rFonts w:ascii="宋体" w:eastAsia="宋体" w:hAnsi="宋体" w:cs="宋体" w:hint="eastAsia"/>
          <w:color w:val="000000" w:themeColor="text1"/>
        </w:rPr>
        <w:t>①</w:t>
      </w:r>
      <w:r w:rsidRPr="00AD4FC0">
        <w:rPr>
          <w:rFonts w:ascii="Times New Roman" w:eastAsia="楷体" w:hAnsi="楷体"/>
          <w:color w:val="000000" w:themeColor="text1"/>
        </w:rPr>
        <w:t>是成熟区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成熟区的表皮细胞一部分向外突出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形成根毛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是根吸收水和无机盐的主要部位</w:t>
      </w:r>
      <w:r w:rsidRPr="00AD4FC0">
        <w:rPr>
          <w:rFonts w:ascii="Times New Roman" w:eastAsia="宋体" w:hAnsi="宋体"/>
          <w:color w:val="000000" w:themeColor="text1"/>
        </w:rPr>
        <w:t>,A</w:t>
      </w:r>
      <w:r w:rsidRPr="00AD4FC0">
        <w:rPr>
          <w:rFonts w:ascii="Times New Roman" w:eastAsia="楷体" w:hAnsi="楷体"/>
          <w:color w:val="000000" w:themeColor="text1"/>
        </w:rPr>
        <w:t>项正确。</w:t>
      </w:r>
      <w:r w:rsidRPr="00AD4FC0">
        <w:rPr>
          <w:rFonts w:ascii="宋体" w:eastAsia="宋体" w:hAnsi="宋体" w:cs="宋体" w:hint="eastAsia"/>
          <w:color w:val="000000" w:themeColor="text1"/>
        </w:rPr>
        <w:t>②</w:t>
      </w:r>
      <w:r w:rsidRPr="00AD4FC0">
        <w:rPr>
          <w:rFonts w:ascii="Times New Roman" w:eastAsia="楷体" w:hAnsi="楷体"/>
          <w:color w:val="000000" w:themeColor="text1"/>
        </w:rPr>
        <w:t>是伸长区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是根部生长最快的部分</w:t>
      </w:r>
      <w:r w:rsidRPr="00AD4FC0">
        <w:rPr>
          <w:rFonts w:ascii="Times New Roman" w:eastAsia="宋体" w:hAnsi="宋体"/>
          <w:color w:val="000000" w:themeColor="text1"/>
        </w:rPr>
        <w:t>,B</w:t>
      </w:r>
      <w:r w:rsidRPr="00AD4FC0">
        <w:rPr>
          <w:rFonts w:ascii="Times New Roman" w:eastAsia="楷体" w:hAnsi="楷体"/>
          <w:color w:val="000000" w:themeColor="text1"/>
        </w:rPr>
        <w:t>项错误。</w:t>
      </w:r>
      <w:r w:rsidRPr="00AD4FC0">
        <w:rPr>
          <w:rFonts w:ascii="宋体" w:eastAsia="宋体" w:hAnsi="宋体" w:cs="宋体" w:hint="eastAsia"/>
          <w:color w:val="000000" w:themeColor="text1"/>
        </w:rPr>
        <w:t>③</w:t>
      </w:r>
      <w:r w:rsidRPr="00AD4FC0">
        <w:rPr>
          <w:rFonts w:ascii="Times New Roman" w:eastAsia="楷体" w:hAnsi="楷体"/>
          <w:color w:val="000000" w:themeColor="text1"/>
        </w:rPr>
        <w:t>是分生区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具有很强的分裂能力</w:t>
      </w:r>
      <w:r w:rsidRPr="00AD4FC0">
        <w:rPr>
          <w:rFonts w:ascii="Times New Roman" w:eastAsia="宋体" w:hAnsi="宋体"/>
          <w:color w:val="000000" w:themeColor="text1"/>
        </w:rPr>
        <w:t>,C</w:t>
      </w:r>
      <w:r w:rsidRPr="00AD4FC0">
        <w:rPr>
          <w:rFonts w:ascii="Times New Roman" w:eastAsia="楷体" w:hAnsi="楷体"/>
          <w:color w:val="000000" w:themeColor="text1"/>
        </w:rPr>
        <w:t>项错误。</w:t>
      </w:r>
      <w:r w:rsidRPr="00AD4FC0">
        <w:rPr>
          <w:rFonts w:ascii="宋体" w:eastAsia="宋体" w:hAnsi="宋体" w:cs="宋体" w:hint="eastAsia"/>
          <w:color w:val="000000" w:themeColor="text1"/>
        </w:rPr>
        <w:t>④</w:t>
      </w:r>
      <w:r w:rsidRPr="00AD4FC0">
        <w:rPr>
          <w:rFonts w:ascii="Times New Roman" w:eastAsia="楷体" w:hAnsi="楷体"/>
          <w:color w:val="000000" w:themeColor="text1"/>
        </w:rPr>
        <w:t>是根冠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具有保护作用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此处的细胞不能伸长</w:t>
      </w:r>
      <w:r w:rsidRPr="00AD4FC0">
        <w:rPr>
          <w:rFonts w:ascii="Times New Roman" w:eastAsia="宋体" w:hAnsi="宋体"/>
          <w:color w:val="000000" w:themeColor="text1"/>
        </w:rPr>
        <w:t>,D</w:t>
      </w:r>
      <w:r w:rsidRPr="00AD4FC0">
        <w:rPr>
          <w:rFonts w:ascii="Times New Roman" w:eastAsia="楷体" w:hAnsi="楷体"/>
          <w:color w:val="000000" w:themeColor="text1"/>
        </w:rPr>
        <w:t>项错误。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4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C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5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B</w:t>
      </w:r>
      <w:r w:rsidRPr="00AD4FC0">
        <w:rPr>
          <w:rFonts w:ascii="Times New Roman" w:eastAsia="宋体" w:hAnsi="宋体"/>
          <w:color w:val="000000" w:themeColor="text1"/>
        </w:rPr>
        <w:t xml:space="preserve">　</w:t>
      </w:r>
      <w:r w:rsidRPr="00AD4FC0">
        <w:rPr>
          <w:rFonts w:ascii="Arial" w:eastAsia="黑体" w:hAnsi="黑体"/>
          <w:color w:val="000000" w:themeColor="text1"/>
        </w:rPr>
        <w:t>解析</w:t>
      </w:r>
      <w:r w:rsidRPr="00AD4FC0">
        <w:rPr>
          <w:rFonts w:ascii="Arial" w:eastAsia="黑体" w:hAnsi="黑体"/>
          <w:color w:val="000000" w:themeColor="text1"/>
        </w:rPr>
        <w:t>:</w:t>
      </w:r>
      <w:r w:rsidRPr="00AD4FC0">
        <w:rPr>
          <w:rFonts w:ascii="Times New Roman" w:eastAsia="楷体" w:hAnsi="楷体"/>
          <w:color w:val="000000" w:themeColor="text1"/>
        </w:rPr>
        <w:t>植株生长所需的水和无机盐主要由成熟区的根毛吸收</w:t>
      </w:r>
      <w:r w:rsidRPr="00AD4FC0">
        <w:rPr>
          <w:rFonts w:ascii="Times New Roman" w:eastAsia="宋体" w:hAnsi="宋体"/>
          <w:color w:val="000000" w:themeColor="text1"/>
        </w:rPr>
        <w:t>,A</w:t>
      </w:r>
      <w:r w:rsidRPr="00AD4FC0">
        <w:rPr>
          <w:rFonts w:ascii="Times New Roman" w:eastAsia="楷体" w:hAnsi="楷体"/>
          <w:color w:val="000000" w:themeColor="text1"/>
        </w:rPr>
        <w:t>项错误。植物生长需要量最多的是含氮的、含磷的和含钾的无机盐</w:t>
      </w:r>
      <w:r w:rsidRPr="00AD4FC0">
        <w:rPr>
          <w:rFonts w:ascii="Times New Roman" w:eastAsia="宋体" w:hAnsi="宋体"/>
          <w:color w:val="000000" w:themeColor="text1"/>
        </w:rPr>
        <w:t>,C</w:t>
      </w:r>
      <w:r w:rsidRPr="00AD4FC0">
        <w:rPr>
          <w:rFonts w:ascii="Times New Roman" w:eastAsia="楷体" w:hAnsi="楷体"/>
          <w:color w:val="000000" w:themeColor="text1"/>
        </w:rPr>
        <w:t>项错误。木本植物的茎有形成层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能逐年加粗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草本植物的茎没有形成层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不能逐年加粗</w:t>
      </w:r>
      <w:r w:rsidRPr="00AD4FC0">
        <w:rPr>
          <w:rFonts w:ascii="Times New Roman" w:eastAsia="宋体" w:hAnsi="宋体"/>
          <w:color w:val="000000" w:themeColor="text1"/>
        </w:rPr>
        <w:t>,D</w:t>
      </w:r>
      <w:r w:rsidRPr="00AD4FC0">
        <w:rPr>
          <w:rFonts w:ascii="Times New Roman" w:eastAsia="楷体" w:hAnsi="楷体"/>
          <w:color w:val="000000" w:themeColor="text1"/>
        </w:rPr>
        <w:t>项错误。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6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B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7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C</w:t>
      </w:r>
      <w:r w:rsidRPr="00AD4FC0">
        <w:rPr>
          <w:rFonts w:ascii="Times New Roman" w:eastAsia="宋体" w:hAnsi="宋体"/>
          <w:color w:val="000000" w:themeColor="text1"/>
        </w:rPr>
        <w:t xml:space="preserve">　</w:t>
      </w:r>
      <w:r w:rsidRPr="00AD4FC0">
        <w:rPr>
          <w:rFonts w:ascii="Arial" w:eastAsia="黑体" w:hAnsi="黑体"/>
          <w:color w:val="000000" w:themeColor="text1"/>
        </w:rPr>
        <w:t>解析</w:t>
      </w:r>
      <w:r w:rsidRPr="00AD4FC0">
        <w:rPr>
          <w:rFonts w:ascii="Arial" w:eastAsia="黑体" w:hAnsi="黑体"/>
          <w:color w:val="000000" w:themeColor="text1"/>
        </w:rPr>
        <w:t>:</w:t>
      </w:r>
      <w:r w:rsidRPr="00AD4FC0">
        <w:rPr>
          <w:rFonts w:ascii="Times New Roman" w:eastAsia="楷体" w:hAnsi="楷体"/>
          <w:color w:val="000000" w:themeColor="text1"/>
        </w:rPr>
        <w:t>胚是种子的主要结构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它包括图甲中</w:t>
      </w:r>
      <w:r w:rsidRPr="00AD4FC0">
        <w:rPr>
          <w:rFonts w:ascii="Times New Roman" w:eastAsia="宋体" w:hAnsi="宋体"/>
          <w:color w:val="000000" w:themeColor="text1"/>
        </w:rPr>
        <w:t>3</w:t>
      </w:r>
      <w:r w:rsidRPr="00AD4FC0">
        <w:rPr>
          <w:rFonts w:ascii="Times New Roman" w:eastAsia="楷体" w:hAnsi="楷体"/>
          <w:color w:val="000000" w:themeColor="text1"/>
        </w:rPr>
        <w:t>子叶、</w:t>
      </w:r>
      <w:r w:rsidRPr="00AD4FC0">
        <w:rPr>
          <w:rFonts w:ascii="Times New Roman" w:eastAsia="宋体" w:hAnsi="宋体"/>
          <w:color w:val="000000" w:themeColor="text1"/>
        </w:rPr>
        <w:t>1</w:t>
      </w:r>
      <w:r w:rsidRPr="00AD4FC0">
        <w:rPr>
          <w:rFonts w:ascii="Times New Roman" w:eastAsia="楷体" w:hAnsi="楷体"/>
          <w:color w:val="000000" w:themeColor="text1"/>
        </w:rPr>
        <w:t>胚芽、胚轴和</w:t>
      </w:r>
      <w:r w:rsidRPr="00AD4FC0">
        <w:rPr>
          <w:rFonts w:ascii="Times New Roman" w:eastAsia="宋体" w:hAnsi="宋体"/>
          <w:color w:val="000000" w:themeColor="text1"/>
        </w:rPr>
        <w:t>2</w:t>
      </w:r>
      <w:r w:rsidRPr="00AD4FC0">
        <w:rPr>
          <w:rFonts w:ascii="Times New Roman" w:eastAsia="楷体" w:hAnsi="楷体"/>
          <w:color w:val="000000" w:themeColor="text1"/>
        </w:rPr>
        <w:t>胚根</w:t>
      </w:r>
      <w:r w:rsidRPr="00AD4FC0">
        <w:rPr>
          <w:rFonts w:ascii="Times New Roman" w:eastAsia="宋体" w:hAnsi="宋体"/>
          <w:color w:val="000000" w:themeColor="text1"/>
        </w:rPr>
        <w:t>,A</w:t>
      </w:r>
      <w:r w:rsidRPr="00AD4FC0">
        <w:rPr>
          <w:rFonts w:ascii="Times New Roman" w:eastAsia="楷体" w:hAnsi="楷体"/>
          <w:color w:val="000000" w:themeColor="text1"/>
        </w:rPr>
        <w:t>项错误。图乙中的</w:t>
      </w:r>
      <w:r w:rsidRPr="00AD4FC0">
        <w:rPr>
          <w:rFonts w:ascii="Times New Roman" w:eastAsia="宋体" w:hAnsi="宋体"/>
          <w:color w:val="000000" w:themeColor="text1"/>
        </w:rPr>
        <w:t>a</w:t>
      </w:r>
      <w:r w:rsidRPr="00AD4FC0">
        <w:rPr>
          <w:rFonts w:ascii="Times New Roman" w:eastAsia="楷体" w:hAnsi="楷体"/>
          <w:color w:val="000000" w:themeColor="text1"/>
        </w:rPr>
        <w:t>叶、</w:t>
      </w:r>
      <w:r w:rsidRPr="00AD4FC0">
        <w:rPr>
          <w:rFonts w:ascii="Times New Roman" w:eastAsia="宋体" w:hAnsi="宋体"/>
          <w:color w:val="000000" w:themeColor="text1"/>
        </w:rPr>
        <w:t>b</w:t>
      </w:r>
      <w:r w:rsidRPr="00AD4FC0">
        <w:rPr>
          <w:rFonts w:ascii="Times New Roman" w:eastAsia="楷体" w:hAnsi="楷体"/>
          <w:color w:val="000000" w:themeColor="text1"/>
        </w:rPr>
        <w:t>茎是由图甲中的</w:t>
      </w:r>
      <w:r w:rsidRPr="00AD4FC0">
        <w:rPr>
          <w:rFonts w:ascii="Times New Roman" w:eastAsia="宋体" w:hAnsi="宋体"/>
          <w:color w:val="000000" w:themeColor="text1"/>
        </w:rPr>
        <w:t>1</w:t>
      </w:r>
      <w:r w:rsidRPr="00AD4FC0">
        <w:rPr>
          <w:rFonts w:ascii="Times New Roman" w:eastAsia="楷体" w:hAnsi="楷体"/>
          <w:color w:val="000000" w:themeColor="text1"/>
        </w:rPr>
        <w:t>胚芽发育成的</w:t>
      </w:r>
      <w:r w:rsidRPr="00AD4FC0">
        <w:rPr>
          <w:rFonts w:ascii="Times New Roman" w:eastAsia="宋体" w:hAnsi="宋体"/>
          <w:color w:val="000000" w:themeColor="text1"/>
        </w:rPr>
        <w:t>,B</w:t>
      </w:r>
      <w:r w:rsidRPr="00AD4FC0">
        <w:rPr>
          <w:rFonts w:ascii="Times New Roman" w:eastAsia="楷体" w:hAnsi="楷体"/>
          <w:color w:val="000000" w:themeColor="text1"/>
        </w:rPr>
        <w:t>项错误。根的生长主要是由于图丙中的</w:t>
      </w:r>
      <w:r w:rsidRPr="00AD4FC0">
        <w:rPr>
          <w:rFonts w:ascii="Times New Roman" w:eastAsia="宋体" w:hAnsi="宋体"/>
          <w:color w:val="000000" w:themeColor="text1"/>
        </w:rPr>
        <w:t>B</w:t>
      </w:r>
      <w:r w:rsidRPr="00AD4FC0">
        <w:rPr>
          <w:rFonts w:ascii="Times New Roman" w:eastAsia="楷体" w:hAnsi="楷体"/>
          <w:color w:val="000000" w:themeColor="text1"/>
        </w:rPr>
        <w:t>伸长区细胞的不断伸长和</w:t>
      </w:r>
      <w:r w:rsidRPr="00AD4FC0">
        <w:rPr>
          <w:rFonts w:ascii="Times New Roman" w:eastAsia="宋体" w:hAnsi="宋体"/>
          <w:color w:val="000000" w:themeColor="text1"/>
        </w:rPr>
        <w:t>C</w:t>
      </w:r>
      <w:r w:rsidRPr="00AD4FC0">
        <w:rPr>
          <w:rFonts w:ascii="Times New Roman" w:eastAsia="楷体" w:hAnsi="楷体"/>
          <w:color w:val="000000" w:themeColor="text1"/>
        </w:rPr>
        <w:t>分生区细胞的不断分裂</w:t>
      </w:r>
      <w:r w:rsidRPr="00AD4FC0">
        <w:rPr>
          <w:rFonts w:ascii="Times New Roman" w:eastAsia="宋体" w:hAnsi="宋体"/>
          <w:color w:val="000000" w:themeColor="text1"/>
        </w:rPr>
        <w:t>,C</w:t>
      </w:r>
      <w:r w:rsidRPr="00AD4FC0">
        <w:rPr>
          <w:rFonts w:ascii="Times New Roman" w:eastAsia="楷体" w:hAnsi="楷体"/>
          <w:color w:val="000000" w:themeColor="text1"/>
        </w:rPr>
        <w:t>项正确。图丁中的</w:t>
      </w:r>
      <w:r w:rsidRPr="00AD4FC0">
        <w:rPr>
          <w:rFonts w:ascii="宋体" w:eastAsia="宋体" w:hAnsi="宋体" w:cs="宋体" w:hint="eastAsia"/>
          <w:color w:val="000000" w:themeColor="text1"/>
        </w:rPr>
        <w:t>③</w:t>
      </w:r>
      <w:r w:rsidRPr="00AD4FC0">
        <w:rPr>
          <w:rFonts w:ascii="Times New Roman" w:eastAsia="楷体" w:hAnsi="楷体"/>
          <w:color w:val="000000" w:themeColor="text1"/>
        </w:rPr>
        <w:t>芽轴将来发育成图乙中的</w:t>
      </w:r>
      <w:r w:rsidRPr="00AD4FC0">
        <w:rPr>
          <w:rFonts w:ascii="Times New Roman" w:eastAsia="宋体" w:hAnsi="宋体"/>
          <w:color w:val="000000" w:themeColor="text1"/>
        </w:rPr>
        <w:t>b</w:t>
      </w:r>
      <w:r w:rsidRPr="00AD4FC0">
        <w:rPr>
          <w:rFonts w:ascii="Times New Roman" w:eastAsia="楷体" w:hAnsi="楷体"/>
          <w:color w:val="000000" w:themeColor="text1"/>
        </w:rPr>
        <w:t>茎</w:t>
      </w:r>
      <w:r w:rsidRPr="00AD4FC0">
        <w:rPr>
          <w:rFonts w:ascii="Times New Roman" w:eastAsia="宋体" w:hAnsi="宋体"/>
          <w:color w:val="000000" w:themeColor="text1"/>
        </w:rPr>
        <w:t>,D</w:t>
      </w:r>
      <w:r w:rsidRPr="00AD4FC0">
        <w:rPr>
          <w:rFonts w:ascii="Times New Roman" w:eastAsia="楷体" w:hAnsi="楷体"/>
          <w:color w:val="000000" w:themeColor="text1"/>
        </w:rPr>
        <w:t>项错误。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8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B</w:t>
      </w:r>
      <w:r w:rsidRPr="00AD4FC0">
        <w:rPr>
          <w:rFonts w:ascii="Times New Roman" w:eastAsia="宋体" w:hAnsi="宋体"/>
          <w:color w:val="000000" w:themeColor="text1"/>
        </w:rPr>
        <w:t xml:space="preserve">　</w:t>
      </w:r>
      <w:r w:rsidRPr="00AD4FC0">
        <w:rPr>
          <w:rFonts w:ascii="Arial" w:eastAsia="黑体" w:hAnsi="黑体"/>
          <w:color w:val="000000" w:themeColor="text1"/>
        </w:rPr>
        <w:t>解析</w:t>
      </w:r>
      <w:r w:rsidRPr="00AD4FC0">
        <w:rPr>
          <w:rFonts w:ascii="Arial" w:eastAsia="黑体" w:hAnsi="黑体"/>
          <w:color w:val="000000" w:themeColor="text1"/>
        </w:rPr>
        <w:t>:</w:t>
      </w:r>
      <w:r w:rsidRPr="00AD4FC0">
        <w:rPr>
          <w:rFonts w:ascii="Times New Roman" w:eastAsia="楷体" w:hAnsi="楷体"/>
          <w:color w:val="000000" w:themeColor="text1"/>
        </w:rPr>
        <w:t>花的主要结构是雄蕊和雌蕊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雄蕊由</w:t>
      </w:r>
      <w:r w:rsidRPr="00AD4FC0">
        <w:rPr>
          <w:rFonts w:ascii="宋体" w:eastAsia="宋体" w:hAnsi="宋体" w:cs="宋体" w:hint="eastAsia"/>
          <w:color w:val="000000" w:themeColor="text1"/>
        </w:rPr>
        <w:t>④</w:t>
      </w:r>
      <w:r w:rsidRPr="00AD4FC0">
        <w:rPr>
          <w:rFonts w:ascii="Times New Roman" w:eastAsia="楷体" w:hAnsi="楷体"/>
          <w:color w:val="000000" w:themeColor="text1"/>
        </w:rPr>
        <w:t>花药和</w:t>
      </w:r>
      <w:r w:rsidRPr="00AD4FC0">
        <w:rPr>
          <w:rFonts w:ascii="宋体" w:eastAsia="宋体" w:hAnsi="宋体" w:cs="宋体" w:hint="eastAsia"/>
          <w:color w:val="000000" w:themeColor="text1"/>
        </w:rPr>
        <w:t>⑤</w:t>
      </w:r>
      <w:r w:rsidRPr="00AD4FC0">
        <w:rPr>
          <w:rFonts w:ascii="Times New Roman" w:eastAsia="楷体" w:hAnsi="楷体"/>
          <w:color w:val="000000" w:themeColor="text1"/>
        </w:rPr>
        <w:t>花丝组成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雌蕊由</w:t>
      </w:r>
      <w:r w:rsidRPr="00AD4FC0">
        <w:rPr>
          <w:rFonts w:ascii="宋体" w:eastAsia="宋体" w:hAnsi="宋体" w:cs="宋体" w:hint="eastAsia"/>
          <w:color w:val="000000" w:themeColor="text1"/>
        </w:rPr>
        <w:t>①</w:t>
      </w:r>
      <w:r w:rsidRPr="00AD4FC0">
        <w:rPr>
          <w:rFonts w:ascii="Times New Roman" w:eastAsia="楷体" w:hAnsi="楷体"/>
          <w:color w:val="000000" w:themeColor="text1"/>
        </w:rPr>
        <w:t>柱头、</w:t>
      </w:r>
      <w:r w:rsidRPr="00AD4FC0">
        <w:rPr>
          <w:rFonts w:ascii="宋体" w:eastAsia="宋体" w:hAnsi="宋体" w:cs="宋体" w:hint="eastAsia"/>
          <w:color w:val="000000" w:themeColor="text1"/>
        </w:rPr>
        <w:t>②</w:t>
      </w:r>
      <w:r w:rsidRPr="00AD4FC0">
        <w:rPr>
          <w:rFonts w:ascii="Times New Roman" w:eastAsia="楷体" w:hAnsi="楷体"/>
          <w:color w:val="000000" w:themeColor="text1"/>
        </w:rPr>
        <w:t>花柱和</w:t>
      </w:r>
      <w:r w:rsidRPr="00AD4FC0">
        <w:rPr>
          <w:rFonts w:ascii="宋体" w:eastAsia="宋体" w:hAnsi="宋体" w:cs="宋体" w:hint="eastAsia"/>
          <w:color w:val="000000" w:themeColor="text1"/>
        </w:rPr>
        <w:t>③</w:t>
      </w:r>
      <w:r w:rsidRPr="00AD4FC0">
        <w:rPr>
          <w:rFonts w:ascii="Times New Roman" w:eastAsia="楷体" w:hAnsi="楷体"/>
          <w:color w:val="000000" w:themeColor="text1"/>
        </w:rPr>
        <w:t>子房组成</w:t>
      </w:r>
      <w:r w:rsidRPr="00AD4FC0">
        <w:rPr>
          <w:rFonts w:ascii="Times New Roman" w:eastAsia="宋体" w:hAnsi="宋体"/>
          <w:color w:val="000000" w:themeColor="text1"/>
        </w:rPr>
        <w:t>,B</w:t>
      </w:r>
      <w:r w:rsidRPr="00AD4FC0">
        <w:rPr>
          <w:rFonts w:ascii="Times New Roman" w:eastAsia="楷体" w:hAnsi="楷体"/>
          <w:color w:val="000000" w:themeColor="text1"/>
        </w:rPr>
        <w:t>项错误。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9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B</w:t>
      </w:r>
      <w:r w:rsidRPr="00AD4FC0">
        <w:rPr>
          <w:rFonts w:ascii="Times New Roman" w:eastAsia="宋体" w:hAnsi="宋体"/>
          <w:color w:val="000000" w:themeColor="text1"/>
        </w:rPr>
        <w:t xml:space="preserve">　</w:t>
      </w:r>
      <w:r w:rsidRPr="00AD4FC0">
        <w:rPr>
          <w:rFonts w:ascii="Arial" w:eastAsia="黑体" w:hAnsi="黑体"/>
          <w:color w:val="000000" w:themeColor="text1"/>
        </w:rPr>
        <w:t>解析</w:t>
      </w:r>
      <w:r w:rsidRPr="00AD4FC0">
        <w:rPr>
          <w:rFonts w:ascii="Arial" w:eastAsia="黑体" w:hAnsi="黑体"/>
          <w:color w:val="000000" w:themeColor="text1"/>
        </w:rPr>
        <w:t>:</w:t>
      </w:r>
      <w:r w:rsidRPr="00AD4FC0">
        <w:rPr>
          <w:rFonts w:ascii="Times New Roman" w:eastAsia="楷体" w:hAnsi="楷体"/>
          <w:color w:val="000000" w:themeColor="text1"/>
        </w:rPr>
        <w:t>胚珠发育为种子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故一个石榴里有很多种子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是因为石榴的子房中有很多个胚珠。只有雌花能够结出果实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石榴的多数花为雄花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仅含有雄蕊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这些雄花不会结果。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10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A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lastRenderedPageBreak/>
        <w:t>11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B</w:t>
      </w:r>
      <w:r w:rsidRPr="00AD4FC0">
        <w:rPr>
          <w:rFonts w:ascii="Times New Roman" w:eastAsia="宋体" w:hAnsi="宋体"/>
          <w:color w:val="000000" w:themeColor="text1"/>
        </w:rPr>
        <w:t xml:space="preserve">　</w:t>
      </w:r>
      <w:r w:rsidRPr="00AD4FC0">
        <w:rPr>
          <w:rFonts w:ascii="Arial" w:eastAsia="黑体" w:hAnsi="黑体"/>
          <w:color w:val="000000" w:themeColor="text1"/>
        </w:rPr>
        <w:t>解析</w:t>
      </w:r>
      <w:r w:rsidRPr="00AD4FC0">
        <w:rPr>
          <w:rFonts w:ascii="Arial" w:eastAsia="黑体" w:hAnsi="黑体"/>
          <w:color w:val="000000" w:themeColor="text1"/>
        </w:rPr>
        <w:t>:</w:t>
      </w:r>
      <w:r w:rsidRPr="00AD4FC0">
        <w:rPr>
          <w:rFonts w:ascii="Times New Roman" w:eastAsia="楷体" w:hAnsi="楷体"/>
          <w:color w:val="000000" w:themeColor="text1"/>
        </w:rPr>
        <w:t>小麦根的数量多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总面积大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有利于从土壤中吸收水和无机盐</w:t>
      </w:r>
      <w:r w:rsidRPr="00AD4FC0">
        <w:rPr>
          <w:rFonts w:ascii="Times New Roman" w:eastAsia="宋体" w:hAnsi="宋体"/>
          <w:color w:val="000000" w:themeColor="text1"/>
        </w:rPr>
        <w:t>,A</w:t>
      </w:r>
      <w:r w:rsidRPr="00AD4FC0">
        <w:rPr>
          <w:rFonts w:ascii="Times New Roman" w:eastAsia="楷体" w:hAnsi="楷体"/>
          <w:color w:val="000000" w:themeColor="text1"/>
        </w:rPr>
        <w:t>项错误。小麦种子其实是果实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由图中的</w:t>
      </w:r>
      <w:r w:rsidRPr="00AD4FC0">
        <w:rPr>
          <w:rFonts w:ascii="宋体" w:eastAsia="宋体" w:hAnsi="宋体" w:cs="宋体" w:hint="eastAsia"/>
          <w:color w:val="000000" w:themeColor="text1"/>
        </w:rPr>
        <w:t>③</w:t>
      </w:r>
      <w:r w:rsidRPr="00AD4FC0">
        <w:rPr>
          <w:rFonts w:ascii="Times New Roman" w:eastAsia="楷体" w:hAnsi="楷体"/>
          <w:color w:val="000000" w:themeColor="text1"/>
        </w:rPr>
        <w:t>子房发育而成</w:t>
      </w:r>
      <w:r w:rsidRPr="00AD4FC0">
        <w:rPr>
          <w:rFonts w:ascii="Times New Roman" w:eastAsia="宋体" w:hAnsi="宋体"/>
          <w:color w:val="000000" w:themeColor="text1"/>
        </w:rPr>
        <w:t>,C</w:t>
      </w:r>
      <w:r w:rsidRPr="00AD4FC0">
        <w:rPr>
          <w:rFonts w:ascii="Times New Roman" w:eastAsia="楷体" w:hAnsi="楷体"/>
          <w:color w:val="000000" w:themeColor="text1"/>
        </w:rPr>
        <w:t>项错误。小麦属于单子叶植物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种子有一片子叶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有胚乳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营养物质主要储存在胚乳中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因此用于制作馒头的面粉主要来自小麦种子的胚乳部分</w:t>
      </w:r>
      <w:r w:rsidRPr="00AD4FC0">
        <w:rPr>
          <w:rFonts w:ascii="Times New Roman" w:eastAsia="宋体" w:hAnsi="宋体"/>
          <w:color w:val="000000" w:themeColor="text1"/>
        </w:rPr>
        <w:t>,D</w:t>
      </w:r>
      <w:r w:rsidRPr="00AD4FC0">
        <w:rPr>
          <w:rFonts w:ascii="Times New Roman" w:eastAsia="楷体" w:hAnsi="楷体"/>
          <w:color w:val="000000" w:themeColor="text1"/>
        </w:rPr>
        <w:t>项错误。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12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C</w:t>
      </w:r>
      <w:r w:rsidRPr="00AD4FC0">
        <w:rPr>
          <w:rFonts w:ascii="Times New Roman" w:eastAsia="宋体" w:hAnsi="宋体"/>
          <w:color w:val="000000" w:themeColor="text1"/>
        </w:rPr>
        <w:t xml:space="preserve">　</w:t>
      </w:r>
      <w:r w:rsidRPr="00AD4FC0">
        <w:rPr>
          <w:rFonts w:ascii="Arial" w:eastAsia="黑体" w:hAnsi="黑体"/>
          <w:color w:val="000000" w:themeColor="text1"/>
        </w:rPr>
        <w:t>解析</w:t>
      </w:r>
      <w:r w:rsidRPr="00AD4FC0">
        <w:rPr>
          <w:rFonts w:ascii="Arial" w:eastAsia="黑体" w:hAnsi="黑体"/>
          <w:color w:val="000000" w:themeColor="text1"/>
        </w:rPr>
        <w:t>:</w:t>
      </w:r>
      <w:r w:rsidRPr="00AD4FC0">
        <w:rPr>
          <w:rFonts w:ascii="Times New Roman" w:eastAsia="楷体" w:hAnsi="楷体"/>
          <w:color w:val="000000" w:themeColor="text1"/>
        </w:rPr>
        <w:t>气孔由成对的保卫细胞围成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保卫细胞含有叶绿体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表皮细胞不含有叶绿体。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13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D</w:t>
      </w:r>
      <w:r w:rsidRPr="00AD4FC0">
        <w:rPr>
          <w:rFonts w:ascii="Times New Roman" w:eastAsia="宋体" w:hAnsi="宋体"/>
          <w:color w:val="000000" w:themeColor="text1"/>
        </w:rPr>
        <w:t xml:space="preserve">　</w:t>
      </w:r>
      <w:r w:rsidRPr="00AD4FC0">
        <w:rPr>
          <w:rFonts w:ascii="Arial" w:eastAsia="黑体" w:hAnsi="黑体"/>
          <w:color w:val="000000" w:themeColor="text1"/>
        </w:rPr>
        <w:t>解析</w:t>
      </w:r>
      <w:r w:rsidRPr="00AD4FC0">
        <w:rPr>
          <w:rFonts w:ascii="Arial" w:eastAsia="黑体" w:hAnsi="黑体"/>
          <w:color w:val="000000" w:themeColor="text1"/>
        </w:rPr>
        <w:t>:</w:t>
      </w:r>
      <w:r w:rsidRPr="00AD4FC0">
        <w:rPr>
          <w:rFonts w:ascii="Times New Roman" w:eastAsia="楷体" w:hAnsi="楷体"/>
          <w:color w:val="000000" w:themeColor="text1"/>
        </w:rPr>
        <w:t>从题表中的数据可知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离光源越近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金鱼藻产生的氧气</w:t>
      </w:r>
      <w:r w:rsidRPr="00AD4FC0">
        <w:rPr>
          <w:rFonts w:ascii="Times New Roman" w:eastAsia="宋体" w:hAnsi="宋体"/>
          <w:color w:val="000000" w:themeColor="text1"/>
        </w:rPr>
        <w:t>(</w:t>
      </w:r>
      <w:r w:rsidRPr="00AD4FC0">
        <w:rPr>
          <w:rFonts w:ascii="Times New Roman" w:eastAsia="楷体" w:hAnsi="楷体"/>
          <w:color w:val="000000" w:themeColor="text1"/>
        </w:rPr>
        <w:t>气泡</w:t>
      </w:r>
      <w:r w:rsidRPr="00AD4FC0">
        <w:rPr>
          <w:rFonts w:ascii="Times New Roman" w:eastAsia="宋体" w:hAnsi="宋体"/>
          <w:color w:val="000000" w:themeColor="text1"/>
        </w:rPr>
        <w:t>)</w:t>
      </w:r>
      <w:r w:rsidRPr="00AD4FC0">
        <w:rPr>
          <w:rFonts w:ascii="Times New Roman" w:eastAsia="楷体" w:hAnsi="楷体"/>
          <w:color w:val="000000" w:themeColor="text1"/>
        </w:rPr>
        <w:t>就越多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说明光合作用越强。本实验的变量是光照强度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而不是光照时间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所以不能得出光照时间越长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植物的光合作用越强的结论。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14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B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15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B</w:t>
      </w:r>
      <w:r w:rsidRPr="00AD4FC0">
        <w:rPr>
          <w:rFonts w:ascii="Times New Roman" w:eastAsia="宋体" w:hAnsi="宋体"/>
          <w:color w:val="000000" w:themeColor="text1"/>
        </w:rPr>
        <w:t xml:space="preserve">　</w:t>
      </w:r>
      <w:r w:rsidRPr="00AD4FC0">
        <w:rPr>
          <w:rFonts w:ascii="Arial" w:eastAsia="黑体" w:hAnsi="黑体"/>
          <w:color w:val="000000" w:themeColor="text1"/>
        </w:rPr>
        <w:t>解析</w:t>
      </w:r>
      <w:r w:rsidRPr="00AD4FC0">
        <w:rPr>
          <w:rFonts w:ascii="Arial" w:eastAsia="黑体" w:hAnsi="黑体"/>
          <w:color w:val="000000" w:themeColor="text1"/>
        </w:rPr>
        <w:t>:</w:t>
      </w:r>
      <w:r w:rsidRPr="00AD4FC0">
        <w:rPr>
          <w:rFonts w:ascii="Times New Roman" w:eastAsia="楷体" w:hAnsi="楷体"/>
          <w:color w:val="000000" w:themeColor="text1"/>
        </w:rPr>
        <w:t>植物根吸收的水和无机盐通过导管运输到叶片</w:t>
      </w:r>
      <w:r w:rsidRPr="00AD4FC0">
        <w:rPr>
          <w:rFonts w:ascii="Times New Roman" w:eastAsia="宋体" w:hAnsi="宋体"/>
          <w:color w:val="000000" w:themeColor="text1"/>
        </w:rPr>
        <w:t>,</w:t>
      </w:r>
      <w:r w:rsidRPr="00AD4FC0">
        <w:rPr>
          <w:rFonts w:ascii="Times New Roman" w:eastAsia="楷体" w:hAnsi="楷体"/>
          <w:color w:val="000000" w:themeColor="text1"/>
        </w:rPr>
        <w:t>而筛管是植物体中由上而下运输有机物的通道</w:t>
      </w:r>
      <w:r w:rsidRPr="00AD4FC0">
        <w:rPr>
          <w:rFonts w:ascii="Times New Roman" w:eastAsia="宋体" w:hAnsi="宋体"/>
          <w:color w:val="000000" w:themeColor="text1"/>
        </w:rPr>
        <w:t>,B</w:t>
      </w:r>
      <w:r w:rsidRPr="00AD4FC0">
        <w:rPr>
          <w:rFonts w:ascii="Times New Roman" w:eastAsia="楷体" w:hAnsi="楷体"/>
          <w:color w:val="000000" w:themeColor="text1"/>
        </w:rPr>
        <w:t>项错误。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16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(1)</w:t>
      </w:r>
      <w:r w:rsidRPr="00AD4FC0">
        <w:rPr>
          <w:rFonts w:ascii="宋体" w:eastAsia="宋体" w:hAnsi="宋体" w:cs="宋体" w:hint="eastAsia"/>
          <w:color w:val="000000" w:themeColor="text1"/>
        </w:rPr>
        <w:t>②③</w:t>
      </w:r>
      <w:r w:rsidRPr="00AD4FC0">
        <w:rPr>
          <w:rFonts w:ascii="Times New Roman" w:eastAsia="宋体" w:hAnsi="宋体"/>
          <w:color w:val="000000" w:themeColor="text1"/>
        </w:rPr>
        <w:t xml:space="preserve">　</w:t>
      </w:r>
      <w:r w:rsidRPr="00AD4FC0">
        <w:rPr>
          <w:rFonts w:ascii="宋体" w:eastAsia="宋体" w:hAnsi="宋体" w:cs="宋体" w:hint="eastAsia"/>
          <w:color w:val="000000" w:themeColor="text1"/>
        </w:rPr>
        <w:t>①④⑤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宋体"/>
          <w:color w:val="000000" w:themeColor="text1"/>
        </w:rPr>
        <w:t>(2)</w:t>
      </w:r>
      <w:r w:rsidRPr="00AD4FC0">
        <w:rPr>
          <w:rFonts w:ascii="Times New Roman" w:eastAsia="宋体" w:hAnsi="宋体"/>
          <w:color w:val="000000" w:themeColor="text1"/>
        </w:rPr>
        <w:t>子房　花粉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宋体"/>
          <w:color w:val="000000" w:themeColor="text1"/>
        </w:rPr>
        <w:t>(3)</w:t>
      </w:r>
      <w:r w:rsidRPr="00AD4FC0">
        <w:rPr>
          <w:rFonts w:ascii="Times New Roman" w:eastAsia="宋体" w:hAnsi="宋体"/>
          <w:color w:val="000000" w:themeColor="text1"/>
        </w:rPr>
        <w:t>传粉　受精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宋体"/>
          <w:color w:val="000000" w:themeColor="text1"/>
        </w:rPr>
        <w:t>(4)</w:t>
      </w:r>
      <w:r w:rsidRPr="00AD4FC0">
        <w:rPr>
          <w:rFonts w:ascii="Times New Roman" w:eastAsia="宋体" w:hAnsi="宋体"/>
          <w:color w:val="000000" w:themeColor="text1"/>
        </w:rPr>
        <w:t>人工授粉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17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(1)</w:t>
      </w:r>
      <w:r w:rsidRPr="00AD4FC0">
        <w:rPr>
          <w:rFonts w:ascii="Times New Roman" w:eastAsia="宋体" w:hAnsi="宋体"/>
          <w:color w:val="000000" w:themeColor="text1"/>
        </w:rPr>
        <w:t>光合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宋体"/>
          <w:color w:val="000000" w:themeColor="text1"/>
        </w:rPr>
        <w:t>(2)</w:t>
      </w:r>
      <w:r w:rsidRPr="00AD4FC0">
        <w:rPr>
          <w:rFonts w:ascii="Times New Roman" w:eastAsia="宋体" w:hAnsi="宋体"/>
          <w:color w:val="000000" w:themeColor="text1"/>
        </w:rPr>
        <w:t>成熟区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宋体"/>
          <w:color w:val="000000" w:themeColor="text1"/>
        </w:rPr>
        <w:t>(3)</w:t>
      </w:r>
      <w:r w:rsidRPr="00AD4FC0">
        <w:rPr>
          <w:rFonts w:ascii="宋体" w:eastAsia="宋体" w:hAnsi="宋体" w:cs="宋体" w:hint="eastAsia"/>
          <w:color w:val="000000" w:themeColor="text1"/>
        </w:rPr>
        <w:t>③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宋体"/>
          <w:color w:val="000000" w:themeColor="text1"/>
        </w:rPr>
        <w:t>(4)</w:t>
      </w:r>
      <w:r w:rsidRPr="00AD4FC0">
        <w:rPr>
          <w:rFonts w:ascii="Times New Roman" w:eastAsia="宋体" w:hAnsi="宋体"/>
          <w:color w:val="000000" w:themeColor="text1"/>
        </w:rPr>
        <w:t>氧气　呼吸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Times New Roman"/>
          <w:b/>
          <w:color w:val="000000" w:themeColor="text1"/>
        </w:rPr>
        <w:t>18</w:t>
      </w:r>
      <w:r w:rsidRPr="00AD4FC0">
        <w:rPr>
          <w:rFonts w:ascii="Times New Roman" w:eastAsia="宋体" w:hAnsi="Times New Roman"/>
          <w:color w:val="000000" w:themeColor="text1"/>
        </w:rPr>
        <w:t>.</w:t>
      </w:r>
      <w:r w:rsidRPr="00AD4FC0">
        <w:rPr>
          <w:rFonts w:ascii="Times New Roman" w:eastAsia="宋体" w:hAnsi="宋体"/>
          <w:color w:val="000000" w:themeColor="text1"/>
        </w:rPr>
        <w:t>(1)</w:t>
      </w:r>
      <w:r w:rsidRPr="00AD4FC0">
        <w:rPr>
          <w:rFonts w:ascii="Times New Roman" w:eastAsia="宋体" w:hAnsi="宋体"/>
          <w:color w:val="000000" w:themeColor="text1"/>
        </w:rPr>
        <w:t>导管　蒸腾作用</w:t>
      </w:r>
    </w:p>
    <w:p w:rsidR="006602C9" w:rsidRPr="00AD4FC0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AD4FC0">
        <w:rPr>
          <w:rFonts w:ascii="Times New Roman" w:eastAsia="宋体" w:hAnsi="宋体"/>
          <w:color w:val="000000" w:themeColor="text1"/>
        </w:rPr>
        <w:t>(2)6</w:t>
      </w:r>
      <w:r w:rsidRPr="00AD4FC0">
        <w:rPr>
          <w:rFonts w:ascii="Times New Roman" w:eastAsia="宋体" w:hAnsi="宋体"/>
          <w:color w:val="000000" w:themeColor="text1"/>
        </w:rPr>
        <w:t xml:space="preserve">　芽轴　</w:t>
      </w:r>
      <w:r w:rsidRPr="00AD4FC0">
        <w:rPr>
          <w:rFonts w:ascii="Times New Roman" w:eastAsia="宋体" w:hAnsi="宋体"/>
          <w:color w:val="000000" w:themeColor="text1"/>
        </w:rPr>
        <w:t>10</w:t>
      </w:r>
      <w:r w:rsidRPr="00AD4FC0">
        <w:rPr>
          <w:rFonts w:ascii="Times New Roman" w:eastAsia="宋体" w:hAnsi="宋体"/>
          <w:color w:val="000000" w:themeColor="text1"/>
        </w:rPr>
        <w:t xml:space="preserve">　胚芽　</w:t>
      </w:r>
    </w:p>
    <w:p w:rsidR="008531C1" w:rsidRPr="006602C9" w:rsidRDefault="006602C9" w:rsidP="006602C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 w:hint="eastAsia"/>
          <w:color w:val="000000" w:themeColor="text1"/>
        </w:rPr>
      </w:pPr>
      <w:r w:rsidRPr="00AD4FC0">
        <w:rPr>
          <w:rFonts w:ascii="Times New Roman" w:eastAsia="宋体" w:hAnsi="宋体"/>
          <w:color w:val="000000" w:themeColor="text1"/>
        </w:rPr>
        <w:t>(3)</w:t>
      </w:r>
      <w:r w:rsidRPr="00AD4FC0">
        <w:rPr>
          <w:rFonts w:ascii="Times New Roman" w:eastAsia="宋体" w:hAnsi="宋体"/>
          <w:color w:val="000000" w:themeColor="text1"/>
        </w:rPr>
        <w:t xml:space="preserve">胚　</w:t>
      </w:r>
      <w:r w:rsidRPr="00AD4FC0">
        <w:rPr>
          <w:rFonts w:ascii="Times New Roman" w:eastAsia="宋体" w:hAnsi="宋体"/>
          <w:color w:val="000000" w:themeColor="text1"/>
        </w:rPr>
        <w:t>8</w:t>
      </w:r>
      <w:r w:rsidRPr="00AD4FC0">
        <w:rPr>
          <w:rFonts w:ascii="Times New Roman" w:eastAsia="宋体" w:hAnsi="宋体"/>
          <w:color w:val="000000" w:themeColor="text1"/>
        </w:rPr>
        <w:t>、</w:t>
      </w:r>
      <w:r w:rsidRPr="00AD4FC0">
        <w:rPr>
          <w:rFonts w:ascii="Times New Roman" w:eastAsia="宋体" w:hAnsi="宋体"/>
          <w:color w:val="000000" w:themeColor="text1"/>
        </w:rPr>
        <w:t>9</w:t>
      </w:r>
      <w:r w:rsidRPr="00AD4FC0">
        <w:rPr>
          <w:rFonts w:ascii="Times New Roman" w:eastAsia="宋体" w:hAnsi="宋体"/>
          <w:color w:val="000000" w:themeColor="text1"/>
        </w:rPr>
        <w:t>、</w:t>
      </w:r>
      <w:r w:rsidRPr="00AD4FC0">
        <w:rPr>
          <w:rFonts w:ascii="Times New Roman" w:eastAsia="宋体" w:hAnsi="宋体"/>
          <w:color w:val="000000" w:themeColor="text1"/>
        </w:rPr>
        <w:t>10</w:t>
      </w:r>
      <w:r w:rsidRPr="00AD4FC0">
        <w:rPr>
          <w:rFonts w:ascii="Times New Roman" w:eastAsia="宋体" w:hAnsi="宋体"/>
          <w:color w:val="000000" w:themeColor="text1"/>
        </w:rPr>
        <w:t>、</w:t>
      </w:r>
      <w:r>
        <w:rPr>
          <w:rFonts w:ascii="Times New Roman" w:eastAsia="宋体" w:hAnsi="宋体"/>
          <w:color w:val="000000" w:themeColor="text1"/>
        </w:rPr>
        <w:t>11</w:t>
      </w:r>
      <w:bookmarkStart w:id="0" w:name="_GoBack"/>
      <w:bookmarkEnd w:id="0"/>
    </w:p>
    <w:sectPr w:rsidR="008531C1" w:rsidRPr="006602C9" w:rsidSect="0020782D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50A3" w:rsidRDefault="00E250A3" w:rsidP="008531C1">
      <w:r>
        <w:separator/>
      </w:r>
    </w:p>
  </w:endnote>
  <w:endnote w:type="continuationSeparator" w:id="0">
    <w:p w:rsidR="00E250A3" w:rsidRDefault="00E250A3" w:rsidP="008531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50A3" w:rsidRDefault="00E250A3" w:rsidP="008531C1">
      <w:r>
        <w:separator/>
      </w:r>
    </w:p>
  </w:footnote>
  <w:footnote w:type="continuationSeparator" w:id="0">
    <w:p w:rsidR="00E250A3" w:rsidRDefault="00E250A3" w:rsidP="008531C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782D"/>
    <w:rsid w:val="0008679E"/>
    <w:rsid w:val="00111A89"/>
    <w:rsid w:val="00126949"/>
    <w:rsid w:val="001815CC"/>
    <w:rsid w:val="001831FD"/>
    <w:rsid w:val="001B1B1F"/>
    <w:rsid w:val="0020782D"/>
    <w:rsid w:val="00241C2F"/>
    <w:rsid w:val="00263DC6"/>
    <w:rsid w:val="002A08B3"/>
    <w:rsid w:val="002B758E"/>
    <w:rsid w:val="00301E5F"/>
    <w:rsid w:val="00303F57"/>
    <w:rsid w:val="00333BB2"/>
    <w:rsid w:val="00351008"/>
    <w:rsid w:val="0038581E"/>
    <w:rsid w:val="003D43C0"/>
    <w:rsid w:val="00414DA6"/>
    <w:rsid w:val="00422569"/>
    <w:rsid w:val="00431977"/>
    <w:rsid w:val="00442C5A"/>
    <w:rsid w:val="00450E14"/>
    <w:rsid w:val="00452D16"/>
    <w:rsid w:val="00491F76"/>
    <w:rsid w:val="00492EAA"/>
    <w:rsid w:val="005412EE"/>
    <w:rsid w:val="0056704A"/>
    <w:rsid w:val="00586417"/>
    <w:rsid w:val="00592703"/>
    <w:rsid w:val="005D0615"/>
    <w:rsid w:val="00644D59"/>
    <w:rsid w:val="00647169"/>
    <w:rsid w:val="006602C9"/>
    <w:rsid w:val="00664328"/>
    <w:rsid w:val="00685700"/>
    <w:rsid w:val="006A475A"/>
    <w:rsid w:val="00726BCF"/>
    <w:rsid w:val="007D7B49"/>
    <w:rsid w:val="00851518"/>
    <w:rsid w:val="008531C1"/>
    <w:rsid w:val="0097084F"/>
    <w:rsid w:val="009A6CB5"/>
    <w:rsid w:val="009B7D93"/>
    <w:rsid w:val="00A222A7"/>
    <w:rsid w:val="00A648BD"/>
    <w:rsid w:val="00A73B4C"/>
    <w:rsid w:val="00AD1B47"/>
    <w:rsid w:val="00B023A0"/>
    <w:rsid w:val="00B36B08"/>
    <w:rsid w:val="00B54CCF"/>
    <w:rsid w:val="00BC3693"/>
    <w:rsid w:val="00BE2C0C"/>
    <w:rsid w:val="00C54EBE"/>
    <w:rsid w:val="00C66E85"/>
    <w:rsid w:val="00C95F55"/>
    <w:rsid w:val="00CC0648"/>
    <w:rsid w:val="00CE04EF"/>
    <w:rsid w:val="00D26266"/>
    <w:rsid w:val="00D30166"/>
    <w:rsid w:val="00D41185"/>
    <w:rsid w:val="00D77F0C"/>
    <w:rsid w:val="00DA4CFD"/>
    <w:rsid w:val="00E13B7C"/>
    <w:rsid w:val="00E250A3"/>
    <w:rsid w:val="00E360BE"/>
    <w:rsid w:val="00EF4BEF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908D5ED-2D52-47B4-AD3A-A7FD01114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782D"/>
    <w:rPr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20782D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20782D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20782D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20782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2078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20782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20782D"/>
    <w:pPr>
      <w:spacing w:before="240" w:after="60"/>
      <w:outlineLvl w:val="6"/>
    </w:p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20782D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20782D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color w:val="000000"/>
      <w:sz w:val="20"/>
      <w:szCs w:val="22"/>
    </w:rPr>
  </w:style>
  <w:style w:type="character" w:customStyle="1" w:styleId="1Char">
    <w:name w:val="标题 1 Char"/>
    <w:basedOn w:val="a0"/>
    <w:link w:val="1"/>
    <w:uiPriority w:val="9"/>
    <w:rsid w:val="0020782D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Char">
    <w:name w:val="标题 2 Char"/>
    <w:basedOn w:val="a0"/>
    <w:link w:val="2"/>
    <w:uiPriority w:val="9"/>
    <w:semiHidden/>
    <w:rsid w:val="0020782D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Char">
    <w:name w:val="标题 3 Char"/>
    <w:basedOn w:val="a0"/>
    <w:link w:val="3"/>
    <w:uiPriority w:val="9"/>
    <w:semiHidden/>
    <w:rsid w:val="0020782D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Char">
    <w:name w:val="标题 4 Char"/>
    <w:basedOn w:val="a0"/>
    <w:link w:val="4"/>
    <w:uiPriority w:val="9"/>
    <w:semiHidden/>
    <w:rsid w:val="0020782D"/>
    <w:rPr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20782D"/>
    <w:rPr>
      <w:b/>
      <w:bCs/>
      <w:i/>
      <w:iCs/>
      <w:sz w:val="26"/>
      <w:szCs w:val="26"/>
    </w:rPr>
  </w:style>
  <w:style w:type="character" w:customStyle="1" w:styleId="6Char">
    <w:name w:val="标题 6 Char"/>
    <w:basedOn w:val="a0"/>
    <w:link w:val="6"/>
    <w:uiPriority w:val="9"/>
    <w:semiHidden/>
    <w:rsid w:val="0020782D"/>
    <w:rPr>
      <w:b/>
      <w:bCs/>
    </w:rPr>
  </w:style>
  <w:style w:type="character" w:customStyle="1" w:styleId="7Char">
    <w:name w:val="标题 7 Char"/>
    <w:basedOn w:val="a0"/>
    <w:link w:val="7"/>
    <w:uiPriority w:val="9"/>
    <w:semiHidden/>
    <w:rsid w:val="0020782D"/>
    <w:rPr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20782D"/>
    <w:rPr>
      <w:i/>
      <w:iCs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20782D"/>
    <w:rPr>
      <w:rFonts w:asciiTheme="majorHAnsi" w:eastAsiaTheme="majorEastAsia" w:hAnsiTheme="majorHAnsi"/>
    </w:rPr>
  </w:style>
  <w:style w:type="paragraph" w:styleId="a4">
    <w:name w:val="Title"/>
    <w:basedOn w:val="a"/>
    <w:next w:val="a"/>
    <w:link w:val="Char"/>
    <w:uiPriority w:val="10"/>
    <w:qFormat/>
    <w:rsid w:val="0020782D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Char">
    <w:name w:val="标题 Char"/>
    <w:basedOn w:val="a0"/>
    <w:link w:val="a4"/>
    <w:uiPriority w:val="10"/>
    <w:rsid w:val="0020782D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Char0"/>
    <w:uiPriority w:val="11"/>
    <w:qFormat/>
    <w:rsid w:val="0020782D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Char0">
    <w:name w:val="副标题 Char"/>
    <w:basedOn w:val="a0"/>
    <w:link w:val="a5"/>
    <w:uiPriority w:val="11"/>
    <w:rsid w:val="0020782D"/>
    <w:rPr>
      <w:rFonts w:asciiTheme="majorHAnsi" w:eastAsiaTheme="majorEastAsia" w:hAnsiTheme="majorHAnsi"/>
      <w:sz w:val="24"/>
      <w:szCs w:val="24"/>
    </w:rPr>
  </w:style>
  <w:style w:type="character" w:styleId="a6">
    <w:name w:val="Strong"/>
    <w:basedOn w:val="a0"/>
    <w:uiPriority w:val="22"/>
    <w:qFormat/>
    <w:rsid w:val="0020782D"/>
    <w:rPr>
      <w:b/>
      <w:bCs/>
    </w:rPr>
  </w:style>
  <w:style w:type="character" w:styleId="a7">
    <w:name w:val="Emphasis"/>
    <w:basedOn w:val="a0"/>
    <w:uiPriority w:val="20"/>
    <w:qFormat/>
    <w:rsid w:val="0020782D"/>
    <w:rPr>
      <w:rFonts w:asciiTheme="minorHAnsi" w:hAnsiTheme="minorHAnsi"/>
      <w:b/>
      <w:i/>
      <w:iCs/>
    </w:rPr>
  </w:style>
  <w:style w:type="paragraph" w:styleId="a8">
    <w:name w:val="No Spacing"/>
    <w:basedOn w:val="a"/>
    <w:uiPriority w:val="1"/>
    <w:qFormat/>
    <w:rsid w:val="0020782D"/>
    <w:rPr>
      <w:szCs w:val="32"/>
    </w:rPr>
  </w:style>
  <w:style w:type="paragraph" w:styleId="a9">
    <w:name w:val="List Paragraph"/>
    <w:basedOn w:val="a"/>
    <w:uiPriority w:val="34"/>
    <w:qFormat/>
    <w:rsid w:val="0020782D"/>
    <w:pPr>
      <w:ind w:left="720"/>
      <w:contextualSpacing/>
    </w:pPr>
  </w:style>
  <w:style w:type="paragraph" w:styleId="aa">
    <w:name w:val="Quote"/>
    <w:basedOn w:val="a"/>
    <w:next w:val="a"/>
    <w:link w:val="Char1"/>
    <w:uiPriority w:val="29"/>
    <w:qFormat/>
    <w:rsid w:val="0020782D"/>
    <w:rPr>
      <w:i/>
    </w:rPr>
  </w:style>
  <w:style w:type="character" w:customStyle="1" w:styleId="Char1">
    <w:name w:val="引用 Char"/>
    <w:basedOn w:val="a0"/>
    <w:link w:val="aa"/>
    <w:uiPriority w:val="29"/>
    <w:rsid w:val="0020782D"/>
    <w:rPr>
      <w:i/>
      <w:sz w:val="24"/>
      <w:szCs w:val="24"/>
    </w:rPr>
  </w:style>
  <w:style w:type="paragraph" w:styleId="ab">
    <w:name w:val="Intense Quote"/>
    <w:basedOn w:val="a"/>
    <w:next w:val="a"/>
    <w:link w:val="Char2"/>
    <w:uiPriority w:val="30"/>
    <w:qFormat/>
    <w:rsid w:val="0020782D"/>
    <w:pPr>
      <w:ind w:left="720" w:right="720"/>
    </w:pPr>
    <w:rPr>
      <w:b/>
      <w:i/>
      <w:szCs w:val="22"/>
    </w:rPr>
  </w:style>
  <w:style w:type="character" w:customStyle="1" w:styleId="Char2">
    <w:name w:val="明显引用 Char"/>
    <w:basedOn w:val="a0"/>
    <w:link w:val="ab"/>
    <w:uiPriority w:val="30"/>
    <w:rsid w:val="0020782D"/>
    <w:rPr>
      <w:b/>
      <w:i/>
      <w:sz w:val="24"/>
    </w:rPr>
  </w:style>
  <w:style w:type="character" w:styleId="ac">
    <w:name w:val="Subtle Emphasis"/>
    <w:uiPriority w:val="19"/>
    <w:qFormat/>
    <w:rsid w:val="0020782D"/>
    <w:rPr>
      <w:i/>
      <w:color w:val="5A5A5A" w:themeColor="text1" w:themeTint="A5"/>
    </w:rPr>
  </w:style>
  <w:style w:type="character" w:styleId="ad">
    <w:name w:val="Intense Emphasis"/>
    <w:basedOn w:val="a0"/>
    <w:uiPriority w:val="21"/>
    <w:qFormat/>
    <w:rsid w:val="0020782D"/>
    <w:rPr>
      <w:b/>
      <w:i/>
      <w:sz w:val="24"/>
      <w:szCs w:val="24"/>
      <w:u w:val="single"/>
    </w:rPr>
  </w:style>
  <w:style w:type="character" w:styleId="ae">
    <w:name w:val="Subtle Reference"/>
    <w:basedOn w:val="a0"/>
    <w:uiPriority w:val="31"/>
    <w:qFormat/>
    <w:rsid w:val="0020782D"/>
    <w:rPr>
      <w:sz w:val="24"/>
      <w:szCs w:val="24"/>
      <w:u w:val="single"/>
    </w:rPr>
  </w:style>
  <w:style w:type="character" w:styleId="af">
    <w:name w:val="Intense Reference"/>
    <w:basedOn w:val="a0"/>
    <w:uiPriority w:val="32"/>
    <w:qFormat/>
    <w:rsid w:val="0020782D"/>
    <w:rPr>
      <w:b/>
      <w:sz w:val="24"/>
      <w:u w:val="single"/>
    </w:rPr>
  </w:style>
  <w:style w:type="character" w:styleId="af0">
    <w:name w:val="Book Title"/>
    <w:basedOn w:val="a0"/>
    <w:uiPriority w:val="33"/>
    <w:qFormat/>
    <w:rsid w:val="0020782D"/>
    <w:rPr>
      <w:rFonts w:asciiTheme="majorHAnsi" w:eastAsiaTheme="majorEastAsia" w:hAnsiTheme="majorHAnsi"/>
      <w:b/>
      <w:i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20782D"/>
    <w:pPr>
      <w:outlineLvl w:val="9"/>
    </w:pPr>
  </w:style>
  <w:style w:type="paragraph" w:styleId="af1">
    <w:name w:val="header"/>
    <w:basedOn w:val="a"/>
    <w:link w:val="Char3"/>
    <w:unhideWhenUsed/>
    <w:rsid w:val="008531C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f1"/>
    <w:rsid w:val="008531C1"/>
    <w:rPr>
      <w:sz w:val="18"/>
      <w:szCs w:val="18"/>
    </w:rPr>
  </w:style>
  <w:style w:type="paragraph" w:styleId="af2">
    <w:name w:val="footer"/>
    <w:basedOn w:val="a"/>
    <w:link w:val="Char4"/>
    <w:unhideWhenUsed/>
    <w:rsid w:val="008531C1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4">
    <w:name w:val="页脚 Char"/>
    <w:basedOn w:val="a0"/>
    <w:link w:val="af2"/>
    <w:rsid w:val="008531C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579</Words>
  <Characters>3303</Characters>
  <Application>Microsoft Office Word</Application>
  <DocSecurity>0</DocSecurity>
  <Lines>27</Lines>
  <Paragraphs>7</Paragraphs>
  <ScaleCrop>false</ScaleCrop>
  <Company>ITSK.com</Company>
  <LinksUpToDate>false</LinksUpToDate>
  <CharactersWithSpaces>3875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SkyUser</dc:creator>
  <cp:keywords/>
  <dc:description/>
  <cp:lastModifiedBy>SkyUser</cp:lastModifiedBy>
  <cp:revision>4</cp:revision>
  <dcterms:created xsi:type="dcterms:W3CDTF">2021-09-03T00:56:00Z</dcterms:created>
  <dcterms:modified xsi:type="dcterms:W3CDTF">2026-02-05T04:17:00Z</dcterms:modified>
</cp:coreProperties>
</file>