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116" w:rsidRPr="002843DF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2843DF">
        <w:rPr>
          <w:rFonts w:ascii="Times New Roman" w:eastAsia="宋体" w:hAnsi="宋体"/>
          <w:b/>
          <w:sz w:val="44"/>
        </w:rPr>
        <w:t>第</w:t>
      </w:r>
      <w:r w:rsidRPr="002843DF">
        <w:rPr>
          <w:rFonts w:ascii="Times New Roman" w:eastAsia="宋体" w:hAnsi="Times New Roman"/>
          <w:b/>
          <w:sz w:val="44"/>
        </w:rPr>
        <w:t>20</w:t>
      </w:r>
      <w:r w:rsidRPr="002843DF">
        <w:rPr>
          <w:rFonts w:ascii="Times New Roman" w:eastAsia="宋体" w:hAnsi="宋体"/>
          <w:b/>
          <w:sz w:val="44"/>
        </w:rPr>
        <w:t>课</w:t>
      </w:r>
      <w:r w:rsidRPr="002843DF">
        <w:rPr>
          <w:rFonts w:ascii="Times New Roman" w:eastAsia="宋体" w:hAnsi="宋体"/>
          <w:sz w:val="44"/>
        </w:rPr>
        <w:t xml:space="preserve">　</w:t>
      </w:r>
      <w:r w:rsidRPr="002843DF">
        <w:rPr>
          <w:rFonts w:ascii="Times New Roman" w:eastAsia="宋体" w:hAnsi="宋体"/>
          <w:b/>
          <w:sz w:val="44"/>
        </w:rPr>
        <w:t>社会主义国家的发展与变化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40"/>
        </w:rPr>
        <w:t>课后</w:t>
      </w:r>
      <w:r w:rsidRPr="000E3931">
        <w:rPr>
          <w:rFonts w:ascii="Times New Roman" w:eastAsia="宋体" w:hAnsi="Times New Roman" w:cs="Times New Roman"/>
          <w:sz w:val="40"/>
        </w:rPr>
        <w:t>·</w:t>
      </w:r>
      <w:r w:rsidRPr="000E3931">
        <w:rPr>
          <w:rFonts w:eastAsia="方正宋黑简体"/>
          <w:sz w:val="40"/>
        </w:rPr>
        <w:t>训练提升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bookmarkStart w:id="0" w:name="_GoBack"/>
      <w:bookmarkEnd w:id="0"/>
      <w:r w:rsidRPr="000E3931">
        <w:rPr>
          <w:rFonts w:ascii="Arial" w:eastAsia="微软雅黑" w:hAnsi="微软雅黑"/>
          <w:sz w:val="28"/>
        </w:rPr>
        <w:t>合格考</w:t>
      </w:r>
      <w:r w:rsidRPr="000E3931">
        <w:rPr>
          <w:rFonts w:ascii="Arial" w:eastAsia="黑体" w:hAnsi="黑体"/>
          <w:sz w:val="32"/>
        </w:rPr>
        <w:t>基础巩固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t>一、选择题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1953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苏联取消此前集体农庄庄员、工人、职员历年各种畜产品义务交售的积欠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将庄员、工人、职员的个人副业义务交售额降低</w:t>
      </w:r>
      <w:r w:rsidRPr="000E3931">
        <w:rPr>
          <w:rFonts w:ascii="Times New Roman" w:eastAsia="宋体" w:hAnsi="宋体"/>
        </w:rPr>
        <w:t>50%,</w:t>
      </w:r>
      <w:r w:rsidRPr="000E3931">
        <w:rPr>
          <w:rFonts w:ascii="Times New Roman" w:eastAsia="宋体" w:hAnsi="宋体"/>
        </w:rPr>
        <w:t>降低集体农户的农业税额。这些措施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有利于加强对经济的集中领导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冲破了计划经济体制的束缚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有利于提高农民生产的积极性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是用市场来调节经济发展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中苏联在集体农庄采取的举措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如取消积欠、降低个人副业义务交售额、降低集体农户的农业税额等有利于调动农庄庄员、工人、职员的生产积极性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苏联对集体农庄采取的举措体现了其适当放松对集体农庄的领导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中苏联在集体农庄采取的举措并不能冲破计划经济体制的束缚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未体现出市场的作用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有学者提出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从一定意义上说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赫鲁晓夫是苏联模式的掘墓人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但最终还是扮演了守墓人的角色。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这主要是指赫鲁晓夫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揭露了对斯大林的个人崇拜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改革缺乏正确的指导思想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未从根本上摆脱苏联模式的束缚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进行工业体制改革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掘墓人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说明赫鲁晓夫的改革对苏联模式造成了冲击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守墓人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说明赫鲁晓夫的改革只是对苏联模式的修修补补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没有从根本上摆脱其束缚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项符合题意。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3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勃列日涅夫上台后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大力推行名为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新经济体制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的社会主义经济改革。改革恢复了部门领导的管理体制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同时扩大了企业自主权并提倡物质刺激。这些举措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延续以往改革的基本政策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从根本上冲击了苏联模式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受到了美国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新经济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的影响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推动了国民经济的短期增长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勃列日涅夫恢复了部门领导的管理体制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同时扩大了企业自主权并提倡物质刺激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这些举措有利于调动企业的生产积极性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但同时也强化了国家对经济的管控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因此其能在短时间内推动国民经济增长</w:t>
      </w:r>
      <w:r w:rsidRPr="000E3931">
        <w:rPr>
          <w:rFonts w:ascii="Times New Roman" w:eastAsia="宋体" w:hAnsi="宋体"/>
        </w:rPr>
        <w:t>,D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勃列日涅夫的改革与赫鲁晓夫的改革思路不同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勃列日涅夫的改革只是对苏联模式的修修补补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美国的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新经济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出现在</w:t>
      </w:r>
      <w:r w:rsidRPr="000E3931">
        <w:rPr>
          <w:rFonts w:ascii="Times New Roman" w:eastAsia="宋体" w:hAnsi="宋体"/>
        </w:rPr>
        <w:t>20</w:t>
      </w:r>
      <w:r w:rsidRPr="000E3931">
        <w:rPr>
          <w:rFonts w:ascii="Times New Roman" w:eastAsia="楷体" w:hAnsi="楷体"/>
        </w:rPr>
        <w:t>世纪</w:t>
      </w:r>
      <w:r w:rsidRPr="000E3931">
        <w:rPr>
          <w:rFonts w:ascii="Times New Roman" w:eastAsia="宋体" w:hAnsi="宋体"/>
        </w:rPr>
        <w:t>90</w:t>
      </w:r>
      <w:r w:rsidRPr="000E3931">
        <w:rPr>
          <w:rFonts w:ascii="Times New Roman" w:eastAsia="楷体" w:hAnsi="楷体"/>
        </w:rPr>
        <w:t>年代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4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1971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苏共二十四大后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苏联共产党认为原有的体制已不需要改革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在经济体制方面就不用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改革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一词了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而改用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完善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一词。这种做法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完善了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新经济体制</w:t>
      </w:r>
      <w:r w:rsidRPr="000E3931">
        <w:rPr>
          <w:rFonts w:ascii="Times New Roman" w:eastAsia="宋体" w:hAnsi="Times New Roman" w:cs="Times New Roman"/>
        </w:rPr>
        <w:t>”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lastRenderedPageBreak/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导致苏联经济陷入停滞的状态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顺应了科技革命的潮流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改变了片面发展重工业的传统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B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</w:t>
      </w:r>
      <w:r w:rsidRPr="000E3931">
        <w:rPr>
          <w:rFonts w:ascii="Times New Roman" w:eastAsia="宋体" w:hAnsi="宋体"/>
        </w:rPr>
        <w:t>1971</w:t>
      </w:r>
      <w:r w:rsidRPr="000E3931">
        <w:rPr>
          <w:rFonts w:ascii="Times New Roman" w:eastAsia="楷体" w:hAnsi="楷体"/>
        </w:rPr>
        <w:t>年苏联共产党认为原有的体制不需要改革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只需要完善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这说明当时苏联共产党没有认识到原有的经济体制的严重弊端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改革难以为继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项符合题意。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、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三项不符合题</w:t>
      </w:r>
      <w:proofErr w:type="gramStart"/>
      <w:r w:rsidRPr="000E3931">
        <w:rPr>
          <w:rFonts w:ascii="Times New Roman" w:eastAsia="楷体" w:hAnsi="楷体"/>
        </w:rPr>
        <w:t>干材料</w:t>
      </w:r>
      <w:proofErr w:type="gramEnd"/>
      <w:r w:rsidRPr="000E3931">
        <w:rPr>
          <w:rFonts w:ascii="Times New Roman" w:eastAsia="楷体" w:hAnsi="楷体"/>
        </w:rPr>
        <w:t>主旨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故排除。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5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从</w:t>
      </w:r>
      <w:r w:rsidRPr="000E3931">
        <w:rPr>
          <w:rFonts w:ascii="Times New Roman" w:eastAsia="宋体" w:hAnsi="宋体"/>
        </w:rPr>
        <w:t>20</w:t>
      </w:r>
      <w:r w:rsidRPr="000E3931">
        <w:rPr>
          <w:rFonts w:ascii="Times New Roman" w:eastAsia="宋体" w:hAnsi="宋体"/>
        </w:rPr>
        <w:t>世纪</w:t>
      </w:r>
      <w:r w:rsidRPr="000E3931">
        <w:rPr>
          <w:rFonts w:ascii="Times New Roman" w:eastAsia="宋体" w:hAnsi="宋体"/>
        </w:rPr>
        <w:t>50</w:t>
      </w:r>
      <w:r w:rsidRPr="000E3931">
        <w:rPr>
          <w:rFonts w:ascii="Times New Roman" w:eastAsia="宋体" w:hAnsi="宋体"/>
        </w:rPr>
        <w:t>年代开始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苏联和东欧国家普遍进行了改革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但最终却出现了东欧剧变和苏联解体的结局。出现这一结局的根本原因是这些国家都没有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调节好阵营内部的矛盾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解决劳动者积极性问题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摆脱苏联模式的束缚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处理好政府与群众的矛盾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C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6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下面为某一国家若干历史片段的描述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这些片段可以用来说明第二次世界大战后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eastAsia="NEU-BZ-S92"/>
        </w:rPr>
        <w:t>☆</w:t>
      </w:r>
      <w:r w:rsidRPr="000E3931">
        <w:rPr>
          <w:rFonts w:ascii="Times New Roman" w:eastAsia="宋体" w:hAnsi="宋体"/>
        </w:rPr>
        <w:t>1945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他们</w:t>
      </w:r>
      <w:proofErr w:type="gramStart"/>
      <w:r w:rsidRPr="000E3931">
        <w:rPr>
          <w:rFonts w:ascii="Times New Roman" w:eastAsia="楷体" w:hAnsi="楷体"/>
        </w:rPr>
        <w:t>担忧着</w:t>
      </w:r>
      <w:proofErr w:type="gramEnd"/>
      <w:r w:rsidRPr="000E3931">
        <w:rPr>
          <w:rFonts w:ascii="Times New Roman" w:eastAsia="楷体" w:hAnsi="楷体"/>
        </w:rPr>
        <w:t>不确定的未来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在帝国的断壁残垣中竭力求生。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eastAsia="NEU-BZ-S92"/>
        </w:rPr>
        <w:t>☆</w:t>
      </w:r>
      <w:r w:rsidRPr="000E3931">
        <w:rPr>
          <w:rFonts w:ascii="Times New Roman" w:eastAsia="宋体" w:hAnsi="宋体"/>
        </w:rPr>
        <w:t>1946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1947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西方国家对占领区的政策发生了重大改变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从惩罚变成了重建。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eastAsia="NEU-BZ-S92"/>
        </w:rPr>
        <w:t>☆</w:t>
      </w:r>
      <w:r w:rsidRPr="000E3931">
        <w:rPr>
          <w:rFonts w:ascii="Times New Roman" w:eastAsia="宋体" w:hAnsi="宋体"/>
        </w:rPr>
        <w:t>1949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虽然已经分裂成了两部分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但一开始人们并不认为这是不可逆转的。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eastAsia="NEU-BZ-S92"/>
        </w:rPr>
        <w:t>☆</w:t>
      </w:r>
      <w:r w:rsidRPr="000E3931">
        <w:rPr>
          <w:rFonts w:ascii="Times New Roman" w:eastAsia="宋体" w:hAnsi="宋体"/>
        </w:rPr>
        <w:t>1989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11</w:t>
      </w:r>
      <w:r w:rsidRPr="000E3931">
        <w:rPr>
          <w:rFonts w:ascii="Times New Roman" w:eastAsia="楷体" w:hAnsi="楷体"/>
        </w:rPr>
        <w:t>月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两边的人们团聚了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新的通道打开了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新的时代开始了。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朝鲜半岛南北双方和解进程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美国独立的过程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日本重建并融入国际社会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德国复苏并结束分裂走向统一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1946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1947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西方国家对占领区的政策发生了重大改变</w:t>
      </w:r>
      <w:r w:rsidRPr="000E3931">
        <w:rPr>
          <w:rFonts w:ascii="Times New Roman" w:eastAsia="宋体" w:hAnsi="Times New Roman" w:cs="Times New Roman"/>
        </w:rPr>
        <w:t>”“</w:t>
      </w:r>
      <w:r w:rsidRPr="000E3931">
        <w:rPr>
          <w:rFonts w:ascii="Times New Roman" w:eastAsia="宋体" w:hAnsi="宋体"/>
        </w:rPr>
        <w:t>1949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虽然已经分裂成了两部分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论述的是德国的分裂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1989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11</w:t>
      </w:r>
      <w:r w:rsidRPr="000E3931">
        <w:rPr>
          <w:rFonts w:ascii="Times New Roman" w:eastAsia="楷体" w:hAnsi="楷体"/>
        </w:rPr>
        <w:t>月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两边的人们团聚了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反映的是民主德国与联邦德国的统一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所以这些可以用来说明德国复苏并结束分裂走向统一</w:t>
      </w:r>
      <w:r w:rsidRPr="000E3931">
        <w:rPr>
          <w:rFonts w:ascii="Times New Roman" w:eastAsia="宋体" w:hAnsi="宋体"/>
        </w:rPr>
        <w:t>,D</w:t>
      </w:r>
      <w:r w:rsidRPr="000E3931">
        <w:rPr>
          <w:rFonts w:ascii="Times New Roman" w:eastAsia="楷体" w:hAnsi="楷体"/>
        </w:rPr>
        <w:t>项正确。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sz w:val="24"/>
        </w:rPr>
        <w:t>二、非选择题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7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Arial" w:eastAsia="黑体" w:hAnsi="黑体"/>
        </w:rPr>
        <w:t>材料</w:t>
      </w:r>
      <w:proofErr w:type="gramStart"/>
      <w:r w:rsidRPr="000E3931">
        <w:rPr>
          <w:rFonts w:ascii="Arial" w:eastAsia="黑体" w:hAnsi="黑体"/>
        </w:rPr>
        <w:t>一</w:t>
      </w:r>
      <w:proofErr w:type="gramEnd"/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斯大林逝世后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苏联党和国家面临一系列问题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对斯大林的个人崇拜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以及由此引起的民主法制的破坏、党和国家政治生活的不正常状态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使广大人民群众的积极性、主动性受到很大的压抑。赫鲁晓夫上台后对斯大林的政策作了一些调整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但却遇到了一个现实问题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即如何看待斯大林及苏联模式。如果这一问题得不到解决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改革就难以进行。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proofErr w:type="gramStart"/>
      <w:r w:rsidRPr="000E3931">
        <w:rPr>
          <w:rFonts w:ascii="Times New Roman" w:eastAsia="楷体" w:hAnsi="楷体"/>
        </w:rPr>
        <w:t>摘编自申文</w:t>
      </w:r>
      <w:proofErr w:type="gramEnd"/>
      <w:r w:rsidRPr="000E3931">
        <w:rPr>
          <w:rFonts w:ascii="Times New Roman" w:eastAsia="楷体" w:hAnsi="楷体"/>
        </w:rPr>
        <w:t>杰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《当代世界社会主义理论比较研究》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材料二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宋体" w:hAnsi="宋体"/>
        </w:rPr>
        <w:t>1950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南斯拉夫颁布《工人自治法》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经济体制由国家所有制开始转变为所谓的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社会所有制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。</w:t>
      </w:r>
      <w:r w:rsidRPr="000E3931">
        <w:rPr>
          <w:rFonts w:ascii="Times New Roman" w:eastAsia="宋体" w:hAnsi="宋体"/>
        </w:rPr>
        <w:t>1963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通过第三部宪法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规定所有国家机构和社会事业单位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楷体" w:hAnsi="楷体"/>
        </w:rPr>
        <w:t>党和军队除外</w:t>
      </w:r>
      <w:r w:rsidRPr="000E3931">
        <w:rPr>
          <w:rFonts w:ascii="Times New Roman" w:eastAsia="宋体" w:hAnsi="宋体"/>
        </w:rPr>
        <w:t>)</w:t>
      </w:r>
      <w:r w:rsidRPr="000E3931">
        <w:rPr>
          <w:rFonts w:ascii="Times New Roman" w:eastAsia="楷体" w:hAnsi="楷体"/>
        </w:rPr>
        <w:t>都实行自治原则。此后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南斯拉夫又多次修改宪法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扩大共和国和自治省的权限。</w:t>
      </w:r>
      <w:r w:rsidRPr="000E3931">
        <w:rPr>
          <w:rFonts w:ascii="Times New Roman" w:eastAsia="宋体" w:hAnsi="宋体"/>
        </w:rPr>
        <w:t>1953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1963</w:t>
      </w:r>
      <w:r w:rsidRPr="000E3931">
        <w:rPr>
          <w:rFonts w:ascii="Times New Roman" w:eastAsia="楷体" w:hAnsi="楷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南斯拉夫经济发展的速度加快。从</w:t>
      </w:r>
      <w:r w:rsidRPr="000E3931">
        <w:rPr>
          <w:rFonts w:ascii="Times New Roman" w:eastAsia="宋体" w:hAnsi="宋体"/>
        </w:rPr>
        <w:t>1971</w:t>
      </w:r>
      <w:r w:rsidRPr="000E3931">
        <w:rPr>
          <w:rFonts w:ascii="Times New Roman" w:eastAsia="楷体" w:hAnsi="楷体"/>
        </w:rPr>
        <w:t>年开始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又实行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国家集体元首制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和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议会代表团</w:t>
      </w:r>
      <w:r w:rsidRPr="000E3931">
        <w:rPr>
          <w:rFonts w:ascii="Times New Roman" w:eastAsia="楷体" w:hAnsi="楷体"/>
        </w:rPr>
        <w:lastRenderedPageBreak/>
        <w:t>制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提出要把企业改造成为劳动者的自由联合体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实行联合劳动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成立联合劳动组织。但是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改革也导致本位主义与分散主义盛行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最终把这个国家拖向了瓦解的深渊。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摘编自江春泽等《南斯拉夫》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根据材料一并结合所学知识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概括赫鲁晓夫改革的历史背景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说明赫鲁晓夫在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宋体" w:hAnsi="宋体"/>
        </w:rPr>
        <w:t>现实问题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上所采取的重要行动及其积极作用。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根据</w:t>
      </w:r>
      <w:proofErr w:type="gramStart"/>
      <w:r w:rsidRPr="000E3931">
        <w:rPr>
          <w:rFonts w:ascii="Times New Roman" w:eastAsia="宋体" w:hAnsi="宋体"/>
        </w:rPr>
        <w:t>材料二并结合</w:t>
      </w:r>
      <w:proofErr w:type="gramEnd"/>
      <w:r w:rsidRPr="000E3931">
        <w:rPr>
          <w:rFonts w:ascii="Times New Roman" w:eastAsia="宋体" w:hAnsi="宋体"/>
        </w:rPr>
        <w:t>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指出南斯拉夫社会主义改革与赫鲁晓夫改革在内容上的相同点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并分析南斯拉夫社会主义自治的影响。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Times New Roman" w:eastAsia="宋体" w:hAnsi="宋体"/>
        </w:rPr>
        <w:t>(1)</w:t>
      </w:r>
      <w:r w:rsidRPr="000E3931">
        <w:rPr>
          <w:rFonts w:ascii="Times New Roman" w:eastAsia="宋体" w:hAnsi="宋体"/>
        </w:rPr>
        <w:t>历史背景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苏联模式的弊端日益暴露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苏联优先发展重工业的政策未变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农业、轻工业发展比较落后。重要行动及其积极作用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在苏共二十大上作了《关于个人迷信及其后果》的秘密报告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打破了对斯大林的个人崇拜。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(2)</w:t>
      </w:r>
      <w:r w:rsidRPr="000E3931">
        <w:rPr>
          <w:rFonts w:ascii="Times New Roman" w:eastAsia="宋体" w:hAnsi="宋体"/>
        </w:rPr>
        <w:t>相同点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实行集体领导制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改革企业管理体制。影响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是对社会主义建设道路和形式的有益探索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调动了地方、企业和群众的积极性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促进了经济发展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宋体"/>
        </w:rPr>
        <w:t>但也导致地方主义抬头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民族问题尖锐化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为后来国家的分裂埋下了隐患。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等级考</w:t>
      </w:r>
      <w:r w:rsidRPr="000E3931">
        <w:rPr>
          <w:rFonts w:ascii="Arial" w:eastAsia="黑体" w:hAnsi="黑体"/>
          <w:sz w:val="32"/>
        </w:rPr>
        <w:t>拓展提高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1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1958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苏共中央决定改组机器拖拉机站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把拖拉机站的机器卖给集体农庄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使之变成集体农庄的财产。同时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将机器拖拉机站的原有技术人员转到集体农庄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并把原有机器拖拉机站改组为技术</w:t>
      </w:r>
      <w:proofErr w:type="gramStart"/>
      <w:r w:rsidRPr="000E3931">
        <w:rPr>
          <w:rFonts w:ascii="Times New Roman" w:eastAsia="宋体" w:hAnsi="宋体"/>
        </w:rPr>
        <w:t>修配站</w:t>
      </w:r>
      <w:proofErr w:type="gramEnd"/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为集体农庄提供农资和技术服务。这一改革体现了苏联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利用经济手段调动生产积极性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发展市场经济体制调整国民经济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探索了多种所有制改革的道路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意在弥补农村劳动力的严重短缺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A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解析</w:t>
      </w:r>
      <w:r w:rsidRPr="000E3931">
        <w:rPr>
          <w:rFonts w:ascii="Times New Roman" w:eastAsia="楷体" w:hAnsi="楷体"/>
        </w:rPr>
        <w:t>根据题干材料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把拖拉机站的机器卖给集体农庄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使之变成集体农庄的财产</w:t>
      </w:r>
      <w:r w:rsidRPr="000E3931">
        <w:rPr>
          <w:rFonts w:ascii="Times New Roman" w:eastAsia="宋体" w:hAnsi="Times New Roman" w:cs="Times New Roman"/>
        </w:rPr>
        <w:t>”“</w:t>
      </w:r>
      <w:r w:rsidRPr="000E3931">
        <w:rPr>
          <w:rFonts w:ascii="Times New Roman" w:eastAsia="楷体" w:hAnsi="楷体"/>
        </w:rPr>
        <w:t>原有技术人员转到集体农庄</w:t>
      </w:r>
      <w:r w:rsidRPr="000E3931">
        <w:rPr>
          <w:rFonts w:ascii="Times New Roman" w:eastAsia="宋体" w:hAnsi="Times New Roman" w:cs="Times New Roman"/>
        </w:rPr>
        <w:t>”“</w:t>
      </w:r>
      <w:r w:rsidRPr="000E3931">
        <w:rPr>
          <w:rFonts w:ascii="Times New Roman" w:eastAsia="楷体" w:hAnsi="楷体"/>
        </w:rPr>
        <w:t>为集体农庄提供农资和技术服务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可知这一改革体现了苏联利用经济手段来调动农民的生产积极性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故</w:t>
      </w: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楷体" w:hAnsi="楷体"/>
        </w:rPr>
        <w:t>项正确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这一改革只是注入某些市场经济成分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但不是市场经济体制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楷体" w:hAnsi="楷体"/>
        </w:rPr>
        <w:t>集体农庄仍属于社会主义公有制范畴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不是多种所有制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楷体" w:hAnsi="楷体"/>
        </w:rPr>
        <w:t>项</w:t>
      </w:r>
      <w:r w:rsidRPr="000E3931">
        <w:rPr>
          <w:rFonts w:ascii="Times New Roman" w:eastAsia="宋体" w:hAnsi="宋体"/>
        </w:rPr>
        <w:t>;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农村劳动力的严重短缺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楷体" w:hAnsi="楷体"/>
        </w:rPr>
        <w:t>的表述与史实不符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排除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Times New Roman"/>
          <w:b/>
        </w:rPr>
        <w:t>2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由当代历史学者编著的《中国现代化历程》第三卷共有四编</w:t>
      </w:r>
      <w:r w:rsidRPr="000E3931">
        <w:rPr>
          <w:rFonts w:ascii="Times New Roman" w:eastAsia="宋体" w:hAnsi="宋体"/>
        </w:rPr>
        <w:t>,</w:t>
      </w:r>
      <w:proofErr w:type="gramStart"/>
      <w:r w:rsidRPr="000E3931">
        <w:rPr>
          <w:rFonts w:ascii="Times New Roman" w:eastAsia="宋体" w:hAnsi="宋体"/>
        </w:rPr>
        <w:t>每编由</w:t>
      </w:r>
      <w:proofErr w:type="gramEnd"/>
      <w:r w:rsidRPr="000E3931">
        <w:rPr>
          <w:rFonts w:ascii="Times New Roman" w:eastAsia="宋体" w:hAnsi="宋体"/>
        </w:rPr>
        <w:t>若干章节组成。下图所示是该书其中一编的部分目录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这些章节应属于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 xml:space="preserve">　　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第十八章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南方吹来春天的风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第一节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改革走到十字路口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第二节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又一篇解放思想的宣言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第三节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迈出改革新步伐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楷体" w:hAnsi="楷体"/>
        </w:rPr>
        <w:t>第十九章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市场经济终于植根中国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第一节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配套的改革规划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第二节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重大的改革措施</w:t>
      </w:r>
    </w:p>
    <w:p w:rsidR="00FC5116" w:rsidRPr="000E3931" w:rsidRDefault="00FC5116" w:rsidP="00FC511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第三节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改革向深度和广度发展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A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第一编　改道与转型</w:t>
      </w:r>
      <w:r w:rsidRPr="000E3931">
        <w:rPr>
          <w:rFonts w:ascii="Times New Roman" w:eastAsia="宋体" w:hAnsi="宋体"/>
        </w:rPr>
        <w:t>(1949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1956)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B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第二编　受挫与调整</w:t>
      </w:r>
      <w:r w:rsidRPr="000E3931">
        <w:rPr>
          <w:rFonts w:ascii="Times New Roman" w:eastAsia="宋体" w:hAnsi="宋体"/>
        </w:rPr>
        <w:t>(1957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1978)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C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第三编　改革与发展</w:t>
      </w:r>
      <w:r w:rsidRPr="000E3931">
        <w:rPr>
          <w:rFonts w:ascii="Times New Roman" w:eastAsia="宋体" w:hAnsi="宋体"/>
        </w:rPr>
        <w:t>(1978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1991)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宋体" w:hAnsi="Times New Roman" w:cs="Times New Roman"/>
        </w:rPr>
        <w:t>.</w:t>
      </w:r>
      <w:r w:rsidRPr="000E3931">
        <w:rPr>
          <w:rFonts w:ascii="Times New Roman" w:eastAsia="宋体" w:hAnsi="宋体"/>
        </w:rPr>
        <w:t>第四编　辉煌岁月</w:t>
      </w:r>
      <w:r w:rsidRPr="000E3931">
        <w:rPr>
          <w:rFonts w:ascii="Times New Roman" w:eastAsia="宋体" w:hAnsi="宋体"/>
        </w:rPr>
        <w:t>(1992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2000)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答案</w:t>
      </w:r>
      <w:r w:rsidRPr="000E3931">
        <w:rPr>
          <w:rFonts w:ascii="Times New Roman" w:eastAsia="宋体" w:hAnsi="宋体"/>
        </w:rPr>
        <w:t>D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lastRenderedPageBreak/>
        <w:t>解析</w:t>
      </w:r>
      <w:r w:rsidRPr="000E3931">
        <w:rPr>
          <w:rFonts w:ascii="Times New Roman" w:eastAsia="楷体" w:hAnsi="楷体"/>
        </w:rPr>
        <w:t>根据题干中</w:t>
      </w:r>
      <w:r w:rsidRPr="000E3931">
        <w:rPr>
          <w:rFonts w:ascii="Times New Roman" w:eastAsia="宋体" w:hAnsi="Times New Roman" w:cs="Times New Roman"/>
        </w:rPr>
        <w:t>“</w:t>
      </w:r>
      <w:r w:rsidRPr="000E3931">
        <w:rPr>
          <w:rFonts w:ascii="Times New Roman" w:eastAsia="楷体" w:hAnsi="楷体"/>
        </w:rPr>
        <w:t>南方吹来春天的风</w:t>
      </w:r>
      <w:r w:rsidRPr="000E3931">
        <w:rPr>
          <w:rFonts w:ascii="Times New Roman" w:eastAsia="宋体" w:hAnsi="Times New Roman" w:cs="Times New Roman"/>
        </w:rPr>
        <w:t>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可知是</w:t>
      </w:r>
      <w:r w:rsidRPr="000E3931">
        <w:rPr>
          <w:rFonts w:ascii="Times New Roman" w:eastAsia="宋体" w:hAnsi="宋体"/>
        </w:rPr>
        <w:t>1992</w:t>
      </w:r>
      <w:r w:rsidRPr="000E3931">
        <w:rPr>
          <w:rFonts w:ascii="Times New Roman" w:eastAsia="楷体" w:hAnsi="楷体"/>
        </w:rPr>
        <w:t>年邓小平的南方谈话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再结合第十九章关于市场经济的信息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楷体" w:hAnsi="楷体"/>
        </w:rPr>
        <w:t>可知</w:t>
      </w:r>
      <w:r w:rsidRPr="000E3931">
        <w:rPr>
          <w:rFonts w:ascii="Times New Roman" w:eastAsia="宋体" w:hAnsi="宋体"/>
        </w:rPr>
        <w:t>D</w:t>
      </w:r>
      <w:r w:rsidRPr="000E3931">
        <w:rPr>
          <w:rFonts w:ascii="Times New Roman" w:eastAsia="楷体" w:hAnsi="楷体"/>
        </w:rPr>
        <w:t>项符合题意。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 w:rsidRPr="000E3931">
        <w:rPr>
          <w:rFonts w:ascii="Arial" w:eastAsia="微软雅黑" w:hAnsi="微软雅黑"/>
          <w:sz w:val="28"/>
        </w:rPr>
        <w:t>挑战</w:t>
      </w:r>
      <w:r w:rsidRPr="000E3931">
        <w:rPr>
          <w:rFonts w:ascii="Arial" w:eastAsia="黑体" w:hAnsi="黑体"/>
          <w:sz w:val="32"/>
        </w:rPr>
        <w:t>创新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</w:pPr>
      <w:r w:rsidRPr="000E3931">
        <w:rPr>
          <w:rFonts w:ascii="Arial" w:eastAsia="黑体" w:hAnsi="黑体"/>
        </w:rPr>
        <w:t>材料</w:t>
      </w:r>
      <w:r w:rsidRPr="000E3931">
        <w:rPr>
          <w:rFonts w:ascii="Times New Roman" w:eastAsia="宋体" w:hAnsi="宋体"/>
        </w:rPr>
        <w:t xml:space="preserve">　</w:t>
      </w:r>
      <w:r w:rsidRPr="000E3931">
        <w:rPr>
          <w:rFonts w:ascii="Times New Roman" w:eastAsia="楷体" w:hAnsi="楷体"/>
        </w:rPr>
        <w:t>中国</w:t>
      </w:r>
      <w:r w:rsidRPr="000E3931">
        <w:rPr>
          <w:rFonts w:ascii="Times New Roman" w:eastAsia="宋体" w:hAnsi="宋体"/>
        </w:rPr>
        <w:t>1978</w:t>
      </w:r>
      <w:r w:rsidRPr="000E3931">
        <w:rPr>
          <w:rFonts w:ascii="Times New Roman" w:eastAsia="宋体" w:hAnsi="Times New Roman" w:cs="Times New Roman"/>
        </w:rPr>
        <w:t>—</w:t>
      </w:r>
      <w:r w:rsidRPr="000E3931">
        <w:rPr>
          <w:rFonts w:ascii="Times New Roman" w:eastAsia="宋体" w:hAnsi="宋体"/>
        </w:rPr>
        <w:t>1997</w:t>
      </w:r>
      <w:r w:rsidRPr="000E3931">
        <w:rPr>
          <w:rFonts w:ascii="Times New Roman" w:eastAsia="楷体" w:hAnsi="楷体"/>
        </w:rPr>
        <w:t>年工业总产值及各类企业工业产值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楷体" w:hAnsi="楷体"/>
        </w:rPr>
        <w:t>单位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楷体" w:hAnsi="楷体"/>
        </w:rPr>
        <w:t>亿元</w:t>
      </w:r>
      <w:r w:rsidRPr="000E3931">
        <w:rPr>
          <w:rFonts w:ascii="Times New Roman" w:eastAsia="宋体" w:hAnsi="宋体"/>
        </w:rPr>
        <w:t>)</w:t>
      </w:r>
    </w:p>
    <w:tbl>
      <w:tblPr>
        <w:tblW w:w="5286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37"/>
        <w:gridCol w:w="1368"/>
        <w:gridCol w:w="2193"/>
        <w:gridCol w:w="1069"/>
        <w:gridCol w:w="1069"/>
        <w:gridCol w:w="1996"/>
      </w:tblGrid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Arial" w:eastAsia="黑体" w:hAnsi="黑体"/>
              </w:rPr>
              <w:t>年份</w:t>
            </w:r>
          </w:p>
        </w:tc>
        <w:tc>
          <w:tcPr>
            <w:tcW w:w="783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Arial" w:eastAsia="黑体" w:hAnsi="黑体"/>
              </w:rPr>
              <w:t>工业总产值</w:t>
            </w:r>
          </w:p>
        </w:tc>
        <w:tc>
          <w:tcPr>
            <w:tcW w:w="1256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Arial" w:eastAsia="黑体" w:hAnsi="黑体"/>
              </w:rPr>
              <w:t>国有及国有控股企业</w:t>
            </w:r>
          </w:p>
        </w:tc>
        <w:tc>
          <w:tcPr>
            <w:tcW w:w="612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宋体"/>
              </w:rPr>
            </w:pPr>
            <w:r w:rsidRPr="00FC5116">
              <w:rPr>
                <w:rFonts w:ascii="Arial" w:eastAsia="黑体" w:hAnsi="黑体"/>
              </w:rPr>
              <w:t>集体企业</w:t>
            </w:r>
          </w:p>
        </w:tc>
        <w:tc>
          <w:tcPr>
            <w:tcW w:w="612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宋体"/>
              </w:rPr>
            </w:pPr>
            <w:r w:rsidRPr="00FC5116">
              <w:rPr>
                <w:rFonts w:ascii="Arial" w:eastAsia="黑体" w:hAnsi="黑体"/>
              </w:rPr>
              <w:t>个体企业</w:t>
            </w:r>
          </w:p>
        </w:tc>
        <w:tc>
          <w:tcPr>
            <w:tcW w:w="1143" w:type="pct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Arial" w:eastAsia="黑体" w:hAnsi="黑体"/>
              </w:rPr>
              <w:t>其他经济类型企业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1978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4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237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289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948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Times New Roman" w:cs="Times New Roman"/>
              </w:rPr>
              <w:t>—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Times New Roman" w:cs="Times New Roman"/>
              </w:rPr>
              <w:t>—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1980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5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154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916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213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24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1985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9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716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302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117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180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117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1990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924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064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8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523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290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047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1991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625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14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955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8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783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287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600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1992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34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599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17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824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12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135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006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634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1993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48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402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22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725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464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861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5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352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1994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70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176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201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472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7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082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10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421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1995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91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894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220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623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11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821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15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231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1996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99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595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173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39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232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15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420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16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582</w:t>
            </w:r>
          </w:p>
        </w:tc>
      </w:tr>
      <w:tr w:rsidR="00FC5116" w:rsidRPr="00FC5116" w:rsidTr="00FC5116">
        <w:trPr>
          <w:jc w:val="center"/>
        </w:trPr>
        <w:tc>
          <w:tcPr>
            <w:tcW w:w="59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1997</w:t>
            </w:r>
            <w:r w:rsidRPr="00FC5116">
              <w:rPr>
                <w:rFonts w:ascii="Times New Roman" w:eastAsia="楷体" w:hAnsi="楷体"/>
              </w:rPr>
              <w:t>年</w:t>
            </w:r>
          </w:p>
        </w:tc>
        <w:tc>
          <w:tcPr>
            <w:tcW w:w="78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113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733</w:t>
            </w:r>
          </w:p>
        </w:tc>
        <w:tc>
          <w:tcPr>
            <w:tcW w:w="12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35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968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43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347</w:t>
            </w:r>
          </w:p>
        </w:tc>
        <w:tc>
          <w:tcPr>
            <w:tcW w:w="61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20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376</w:t>
            </w:r>
          </w:p>
        </w:tc>
        <w:tc>
          <w:tcPr>
            <w:tcW w:w="114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C5116" w:rsidRPr="00FC5116" w:rsidRDefault="00FC5116" w:rsidP="005A42FE"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</w:pPr>
            <w:r w:rsidRPr="00FC5116">
              <w:rPr>
                <w:rFonts w:ascii="Times New Roman" w:eastAsia="宋体" w:hAnsi="宋体"/>
              </w:rPr>
              <w:t>20</w:t>
            </w:r>
            <w:r w:rsidRPr="00FC5116">
              <w:rPr>
                <w:rFonts w:ascii="Times New Roman" w:eastAsia="楷体" w:hAnsi="楷体"/>
              </w:rPr>
              <w:t xml:space="preserve"> </w:t>
            </w:r>
            <w:r w:rsidRPr="00FC5116">
              <w:rPr>
                <w:rFonts w:ascii="Times New Roman" w:eastAsia="宋体" w:hAnsi="宋体"/>
              </w:rPr>
              <w:t>982</w:t>
            </w:r>
          </w:p>
        </w:tc>
      </w:tr>
    </w:tbl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 w:rsidRPr="000E3931">
        <w:rPr>
          <w:rFonts w:ascii="Times New Roman" w:eastAsia="宋体" w:hAnsi="Times New Roman" w:cs="Times New Roman"/>
        </w:rPr>
        <w:t>——</w:t>
      </w:r>
      <w:r w:rsidRPr="000E3931">
        <w:rPr>
          <w:rFonts w:ascii="Times New Roman" w:eastAsia="楷体" w:hAnsi="楷体"/>
        </w:rPr>
        <w:t>根据《中国统计年鉴》整理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统计表中包含丰富的历史信息。概括材料中反映的一条历史信息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并结合所学知识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加以阐释。</w:t>
      </w:r>
      <w:r w:rsidRPr="000E3931">
        <w:rPr>
          <w:rFonts w:ascii="Times New Roman" w:eastAsia="宋体" w:hAnsi="宋体"/>
        </w:rPr>
        <w:t>(</w:t>
      </w:r>
      <w:r w:rsidRPr="000E3931">
        <w:rPr>
          <w:rFonts w:ascii="Times New Roman" w:eastAsia="宋体" w:hAnsi="宋体"/>
        </w:rPr>
        <w:t>要求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提取信息准确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阐释有据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逻辑严谨。</w:t>
      </w:r>
      <w:r w:rsidRPr="000E3931">
        <w:rPr>
          <w:rFonts w:ascii="Times New Roman" w:eastAsia="宋体" w:hAnsi="宋体"/>
        </w:rPr>
        <w:t>)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 w:rsidRPr="000E3931">
        <w:rPr>
          <w:rFonts w:ascii="Arial" w:eastAsia="黑体" w:hAnsi="黑体"/>
          <w:bdr w:val="single" w:sz="4" w:space="0" w:color="000000"/>
          <w:shd w:val="solid" w:color="E6E6E6" w:fill="auto"/>
        </w:rPr>
        <w:t>参考答案</w:t>
      </w:r>
      <w:r w:rsidRPr="000E3931">
        <w:rPr>
          <w:rFonts w:ascii="Arial" w:eastAsia="黑体" w:hAnsi="黑体"/>
        </w:rPr>
        <w:t>示例一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信息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我国经济体制改革不断深化。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阐释</w:t>
      </w:r>
      <w:r w:rsidRPr="000E3931">
        <w:rPr>
          <w:rFonts w:ascii="Times New Roman" w:eastAsia="宋体" w:hAnsi="宋体"/>
        </w:rPr>
        <w:t>:1978</w:t>
      </w:r>
      <w:r w:rsidRPr="000E3931">
        <w:rPr>
          <w:rFonts w:ascii="Times New Roman" w:eastAsia="宋体" w:hAnsi="宋体"/>
        </w:rPr>
        <w:t>年农村经济体制改革开始</w:t>
      </w:r>
      <w:r w:rsidRPr="000E3931">
        <w:rPr>
          <w:rFonts w:ascii="Times New Roman" w:eastAsia="宋体" w:hAnsi="宋体"/>
        </w:rPr>
        <w:t>,20</w:t>
      </w:r>
      <w:r w:rsidRPr="000E3931">
        <w:rPr>
          <w:rFonts w:ascii="Times New Roman" w:eastAsia="宋体" w:hAnsi="宋体"/>
        </w:rPr>
        <w:t>世纪</w:t>
      </w:r>
      <w:r w:rsidRPr="000E3931">
        <w:rPr>
          <w:rFonts w:ascii="Times New Roman" w:eastAsia="宋体" w:hAnsi="宋体"/>
        </w:rPr>
        <w:t>80</w:t>
      </w:r>
      <w:r w:rsidRPr="000E3931">
        <w:rPr>
          <w:rFonts w:ascii="Times New Roman" w:eastAsia="宋体" w:hAnsi="宋体"/>
        </w:rPr>
        <w:t>年代城市经济体制改革展开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从而使城乡个体经济等非公有制经济出现并不断得到发展。面对国内外复杂形势</w:t>
      </w:r>
      <w:r w:rsidRPr="000E3931">
        <w:rPr>
          <w:rFonts w:ascii="Times New Roman" w:eastAsia="宋体" w:hAnsi="宋体"/>
        </w:rPr>
        <w:t>,1992</w:t>
      </w:r>
      <w:r w:rsidRPr="000E3931">
        <w:rPr>
          <w:rFonts w:ascii="Times New Roman" w:eastAsia="宋体" w:hAnsi="宋体"/>
        </w:rPr>
        <w:t>年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中共十四大确定经济体制改革的目标是建立社会主义市场经济体制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从而推动了非公有制经济的快速发展。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Arial" w:eastAsia="黑体" w:hAnsi="黑体"/>
        </w:rPr>
        <w:t>示例二</w:t>
      </w:r>
    </w:p>
    <w:p w:rsidR="00FC5116" w:rsidRPr="000E3931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/>
        </w:rPr>
      </w:pPr>
      <w:r w:rsidRPr="000E3931">
        <w:rPr>
          <w:rFonts w:ascii="Times New Roman" w:eastAsia="宋体" w:hAnsi="宋体"/>
        </w:rPr>
        <w:t>信息</w:t>
      </w:r>
      <w:r w:rsidRPr="000E3931">
        <w:rPr>
          <w:rFonts w:ascii="Times New Roman" w:eastAsia="宋体" w:hAnsi="宋体"/>
        </w:rPr>
        <w:t>:</w:t>
      </w:r>
      <w:r w:rsidRPr="000E3931">
        <w:rPr>
          <w:rFonts w:ascii="Times New Roman" w:eastAsia="宋体" w:hAnsi="宋体"/>
        </w:rPr>
        <w:t>劳动者的生产积极性得到调动。</w:t>
      </w:r>
    </w:p>
    <w:p w:rsidR="00033473" w:rsidRPr="00FC5116" w:rsidRDefault="00FC5116" w:rsidP="00FC5116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Times New Roman" w:eastAsia="宋体" w:hAnsi="宋体" w:hint="eastAsia"/>
        </w:rPr>
      </w:pPr>
      <w:r w:rsidRPr="000E3931">
        <w:rPr>
          <w:rFonts w:ascii="Times New Roman" w:eastAsia="宋体" w:hAnsi="宋体"/>
        </w:rPr>
        <w:t>阐释</w:t>
      </w:r>
      <w:r w:rsidRPr="000E3931">
        <w:rPr>
          <w:rFonts w:ascii="Times New Roman" w:eastAsia="宋体" w:hAnsi="宋体"/>
        </w:rPr>
        <w:t>:1978</w:t>
      </w:r>
      <w:r w:rsidRPr="000E3931">
        <w:rPr>
          <w:rFonts w:ascii="Times New Roman" w:eastAsia="宋体" w:hAnsi="宋体"/>
        </w:rPr>
        <w:t>年以前实行计划经济体制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在一定程度上束缚了劳动者的生产积极性。中共十一届三中全会后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农村进行经济体制改革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实行家庭联产承包责任制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使农民有了生产和分配的自主权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极大地调动了农民的生产积极性。</w:t>
      </w:r>
      <w:r w:rsidRPr="000E3931">
        <w:rPr>
          <w:rFonts w:ascii="Times New Roman" w:eastAsia="宋体" w:hAnsi="宋体"/>
        </w:rPr>
        <w:t>20</w:t>
      </w:r>
      <w:r w:rsidRPr="000E3931">
        <w:rPr>
          <w:rFonts w:ascii="Times New Roman" w:eastAsia="宋体" w:hAnsi="宋体"/>
        </w:rPr>
        <w:t>世纪</w:t>
      </w:r>
      <w:r w:rsidRPr="000E3931">
        <w:rPr>
          <w:rFonts w:ascii="Times New Roman" w:eastAsia="宋体" w:hAnsi="宋体"/>
        </w:rPr>
        <w:t>80</w:t>
      </w:r>
      <w:r w:rsidRPr="000E3931">
        <w:rPr>
          <w:rFonts w:ascii="Times New Roman" w:eastAsia="宋体" w:hAnsi="宋体"/>
        </w:rPr>
        <w:t>年代的城市经济体制改革使企业逐渐成为自主经营、自负盈亏的社会主义商品生产者和经营者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企业有了竞争机制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增强了活力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调动了各方面的积极性</w:t>
      </w:r>
      <w:r w:rsidRPr="000E3931">
        <w:rPr>
          <w:rFonts w:ascii="Times New Roman" w:eastAsia="宋体" w:hAnsi="宋体"/>
        </w:rPr>
        <w:t>,</w:t>
      </w:r>
      <w:r w:rsidRPr="000E3931">
        <w:rPr>
          <w:rFonts w:ascii="Times New Roman" w:eastAsia="宋体" w:hAnsi="宋体"/>
        </w:rPr>
        <w:t>经济效益显著提高。</w:t>
      </w:r>
    </w:p>
    <w:sectPr w:rsidR="00033473" w:rsidRPr="00FC5116" w:rsidSect="00385F3C">
      <w:headerReference w:type="default" r:id="rId6"/>
      <w:footerReference w:type="default" r:id="rId7"/>
      <w:pgSz w:w="11906" w:h="16838"/>
      <w:pgMar w:top="1440" w:right="1800" w:bottom="1440" w:left="1800" w:header="420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BE4" w:rsidRDefault="00755BE4" w:rsidP="00AA54CB">
      <w:r>
        <w:separator/>
      </w:r>
    </w:p>
  </w:endnote>
  <w:endnote w:type="continuationSeparator" w:id="0">
    <w:p w:rsidR="00755BE4" w:rsidRDefault="00755BE4" w:rsidP="00AA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panose1 w:val="02020503000000020003"/>
    <w:charset w:val="86"/>
    <w:family w:val="roman"/>
    <w:pitch w:val="variable"/>
    <w:sig w:usb0="00000083" w:usb1="080E0000" w:usb2="00000010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5B7" w:rsidRDefault="006165B7" w:rsidP="00A413D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BE4" w:rsidRDefault="00755BE4" w:rsidP="00AA54CB">
      <w:r>
        <w:separator/>
      </w:r>
    </w:p>
  </w:footnote>
  <w:footnote w:type="continuationSeparator" w:id="0">
    <w:p w:rsidR="00755BE4" w:rsidRDefault="00755BE4" w:rsidP="00AA5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CB" w:rsidRPr="00AA54CB" w:rsidRDefault="00AA54CB" w:rsidP="00D745A3">
    <w:pPr>
      <w:pStyle w:val="a3"/>
      <w:autoSpaceDE w:val="0"/>
      <w:autoSpaceDN w:val="0"/>
      <w:adjustRightInd w:val="0"/>
      <w:spacing w:line="1040" w:lineRule="exact"/>
      <w:jc w:val="left"/>
      <w:textAlignment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AB"/>
    <w:rsid w:val="00033473"/>
    <w:rsid w:val="00057731"/>
    <w:rsid w:val="00147263"/>
    <w:rsid w:val="001974EE"/>
    <w:rsid w:val="001F0088"/>
    <w:rsid w:val="002B0EB0"/>
    <w:rsid w:val="00385F3C"/>
    <w:rsid w:val="003D42B0"/>
    <w:rsid w:val="00513FC3"/>
    <w:rsid w:val="00592CB4"/>
    <w:rsid w:val="005A04C7"/>
    <w:rsid w:val="006165B7"/>
    <w:rsid w:val="006839CD"/>
    <w:rsid w:val="00755BE4"/>
    <w:rsid w:val="00770A35"/>
    <w:rsid w:val="007A2181"/>
    <w:rsid w:val="00975A34"/>
    <w:rsid w:val="00A413DA"/>
    <w:rsid w:val="00AA0D7A"/>
    <w:rsid w:val="00AA54CB"/>
    <w:rsid w:val="00AB722F"/>
    <w:rsid w:val="00AE6E0A"/>
    <w:rsid w:val="00BD43E4"/>
    <w:rsid w:val="00C64C61"/>
    <w:rsid w:val="00D008FC"/>
    <w:rsid w:val="00D745A3"/>
    <w:rsid w:val="00E018F3"/>
    <w:rsid w:val="00E960AB"/>
    <w:rsid w:val="00FC5116"/>
    <w:rsid w:val="00FE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CF34C7-A61D-48EC-B3C1-BDA487A7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0AB"/>
    <w:rPr>
      <w:rFonts w:ascii="NEU-BZ-S92" w:eastAsia="方正书宋_GBK" w:hAnsi="NEU-BZ-S92" w:cstheme="minorBidi"/>
      <w:color w:val="00000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54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AA54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54C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AA54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4CB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AA54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&#37329;&#29260;&#23398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金牌学案模板.dotx</Template>
  <TotalTime>3</TotalTime>
  <Pages>4</Pages>
  <Words>611</Words>
  <Characters>3489</Characters>
  <Application>Microsoft Office Word</Application>
  <DocSecurity>0</DocSecurity>
  <Lines>29</Lines>
  <Paragraphs>8</Paragraphs>
  <ScaleCrop>false</ScaleCrop>
  <Company>lenovo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4</cp:revision>
  <dcterms:created xsi:type="dcterms:W3CDTF">2022-01-26T02:02:00Z</dcterms:created>
  <dcterms:modified xsi:type="dcterms:W3CDTF">2025-02-06T07:09:00Z</dcterms:modified>
</cp:coreProperties>
</file>