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第二单元综合练习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一、下列加点字的注音完全正确的一项是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  <w:em w:val="dot"/>
        </w:rPr>
        <w:t>虽</w:t>
      </w:r>
      <w:r w:rsidRPr="005F6571">
        <w:rPr>
          <w:rFonts w:ascii="Times New Roman" w:eastAsia="楷体" w:hAnsi="楷体"/>
          <w:color w:val="auto"/>
        </w:rPr>
        <w:t>然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suī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铜</w:t>
      </w:r>
      <w:r w:rsidRPr="005F6571">
        <w:rPr>
          <w:rFonts w:ascii="Times New Roman" w:eastAsia="楷体" w:hAnsi="楷体"/>
          <w:color w:val="auto"/>
          <w:em w:val="dot"/>
        </w:rPr>
        <w:t>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háo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宋体" w:hAnsi="Times New Roman" w:cs="Times New Roman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  <w:em w:val="dot"/>
        </w:rPr>
        <w:t>稻</w:t>
      </w:r>
      <w:r w:rsidRPr="005F6571">
        <w:rPr>
          <w:rFonts w:ascii="Times New Roman" w:eastAsia="楷体" w:hAnsi="楷体"/>
          <w:color w:val="auto"/>
        </w:rPr>
        <w:t>田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dào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rFonts w:ascii="Times New Roman" w:eastAsia="楷体" w:hAnsi="楷体"/>
          <w:color w:val="auto"/>
        </w:rPr>
        <w:t xml:space="preserve">    </w:t>
      </w:r>
      <w:r w:rsidRPr="005F6571">
        <w:rPr>
          <w:rFonts w:ascii="Times New Roman" w:eastAsia="楷体" w:hAnsi="楷体"/>
          <w:color w:val="auto"/>
          <w:em w:val="dot"/>
        </w:rPr>
        <w:t>翠</w:t>
      </w:r>
      <w:r w:rsidRPr="005F6571">
        <w:rPr>
          <w:rFonts w:ascii="Times New Roman" w:eastAsia="楷体" w:hAnsi="楷体"/>
          <w:color w:val="auto"/>
        </w:rPr>
        <w:t>竹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cuì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  <w:em w:val="dot"/>
        </w:rPr>
        <w:t>柏</w:t>
      </w:r>
      <w:r w:rsidRPr="005F6571">
        <w:rPr>
          <w:rFonts w:ascii="Times New Roman" w:eastAsia="楷体" w:hAnsi="楷体"/>
          <w:color w:val="auto"/>
        </w:rPr>
        <w:t>树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bǎi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打</w:t>
      </w:r>
      <w:r w:rsidRPr="005F6571">
        <w:rPr>
          <w:rFonts w:ascii="Times New Roman" w:eastAsia="楷体" w:hAnsi="楷体"/>
          <w:color w:val="auto"/>
          <w:em w:val="dot"/>
        </w:rPr>
        <w:t>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chǎng</w:t>
      </w:r>
      <w:r w:rsidRPr="005F6571">
        <w:rPr>
          <w:rFonts w:ascii="Times New Roman" w:eastAsia="楷体" w:hAnsi="楷体"/>
          <w:color w:val="auto"/>
        </w:rPr>
        <w:t>)</w:t>
      </w:r>
      <w:r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宋体" w:hAnsi="Times New Roman" w:cs="Times New Roman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  <w:em w:val="dot"/>
        </w:rPr>
        <w:t>疆</w:t>
      </w:r>
      <w:r w:rsidRPr="005F6571">
        <w:rPr>
          <w:rFonts w:ascii="Times New Roman" w:eastAsia="楷体" w:hAnsi="楷体"/>
          <w:color w:val="auto"/>
        </w:rPr>
        <w:t>土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jāng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Times New Roman" w:eastAsia="楷体" w:hAnsi="楷体"/>
          <w:color w:val="auto"/>
        </w:rPr>
        <w:t>包</w:t>
      </w:r>
      <w:r w:rsidRPr="005F6571">
        <w:rPr>
          <w:rFonts w:ascii="Times New Roman" w:eastAsia="楷体" w:hAnsi="楷体"/>
          <w:color w:val="auto"/>
          <w:em w:val="dot"/>
        </w:rPr>
        <w:t>装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zhuāng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从</w:t>
      </w:r>
      <w:r>
        <w:rPr>
          <w:noProof/>
        </w:rPr>
        <w:drawing>
          <wp:inline distT="0" distB="0" distL="0" distR="0" wp14:anchorId="5EBD0247" wp14:editId="5E171751">
            <wp:extent cx="1880006" cy="696757"/>
            <wp:effectExtent l="0" t="0" r="635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2805" cy="70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传来一阵阵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14FC8994" wp14:editId="4ED2DE3C">
            <wp:extent cx="994868" cy="71122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5809" cy="740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。是谁在那里呢</w:t>
      </w:r>
      <w:r w:rsidRPr="005F6571">
        <w:rPr>
          <w:rFonts w:ascii="Times New Roman" w:eastAsia="楷体" w:hAnsi="楷体"/>
          <w:color w:val="auto"/>
        </w:rPr>
        <w:t>?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F64376">
        <w:rPr>
          <w:noProof/>
        </w:rPr>
        <w:t xml:space="preserve"> </w:t>
      </w:r>
      <w:r>
        <w:rPr>
          <w:noProof/>
        </w:rPr>
        <w:drawing>
          <wp:inline distT="0" distB="0" distL="0" distR="0" wp14:anchorId="780A9261" wp14:editId="7813A9CC">
            <wp:extent cx="1016813" cy="721893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4709" cy="74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的时候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我和妈妈一起施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2A62705C" wp14:editId="01E06CD9">
            <wp:extent cx="517220" cy="70957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983" cy="72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早出晚</w:t>
      </w:r>
      <w:r>
        <w:rPr>
          <w:noProof/>
        </w:rPr>
        <w:drawing>
          <wp:inline distT="0" distB="0" distL="0" distR="0" wp14:anchorId="7F29EE53" wp14:editId="65DE0C94">
            <wp:extent cx="652331" cy="82661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1252" cy="83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非常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2F091374" wp14:editId="4930554A">
            <wp:extent cx="1163117" cy="84002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6785" cy="84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  <w:bookmarkStart w:id="0" w:name="_GoBack"/>
      <w:bookmarkEnd w:id="0"/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三、查字典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化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的第三画是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年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的第四画是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如果我不认识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笨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我可以用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查字法查字典。它的部首是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在部首目录中找到这个部首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然后数数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笨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字除去部首还有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再找到这个字在正文中的页码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就知道它的读音了。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四、选字填空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7D07571D" wp14:editId="1DA5E14F">
            <wp:extent cx="3555360" cy="660600"/>
            <wp:effectExtent l="0" t="0" r="0" b="0"/>
            <wp:docPr id="52" name="MC2K31G.eps" descr="id:2147492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536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远望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草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像一块碧绿的地毯。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傍晚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我和爷爷到公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里去散步。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他的肚皮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溜溜的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像一个大皮球。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在括号里填上恰当的词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 xml:space="preserve">( </w:t>
      </w:r>
      <w:r w:rsidRPr="005F6571">
        <w:rPr>
          <w:rFonts w:ascii="Times New Roman" w:eastAsia="楷体" w:hAnsi="楷体"/>
          <w:color w:val="auto"/>
        </w:rPr>
        <w:t>道</w:t>
      </w:r>
      <w:r w:rsidRPr="005F6571">
        <w:rPr>
          <w:rFonts w:ascii="Times New Roman" w:eastAsia="楷体" w:hAnsi="楷体"/>
          <w:color w:val="auto"/>
        </w:rPr>
        <w:t xml:space="preserve"> )</w:t>
      </w:r>
      <w:r w:rsidRPr="005F6571">
        <w:rPr>
          <w:rFonts w:ascii="Times New Roman" w:eastAsia="楷体" w:hAnsi="楷体"/>
          <w:color w:val="auto"/>
        </w:rPr>
        <w:t>小溪地上跑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两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白云天上飘</w:t>
      </w:r>
      <w:r w:rsidRPr="005F6571">
        <w:rPr>
          <w:rFonts w:ascii="Times New Roman" w:eastAsia="楷体" w:hAnsi="楷体"/>
          <w:color w:val="auto"/>
        </w:rPr>
        <w:t>,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三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骏马在饮水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四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鸭子在洗澡。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小路弯又弯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翠竹路边站</w:t>
      </w:r>
      <w:r w:rsidRPr="005F6571">
        <w:rPr>
          <w:rFonts w:ascii="Times New Roman" w:eastAsia="楷体" w:hAnsi="楷体"/>
          <w:color w:val="auto"/>
        </w:rPr>
        <w:t>,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一童一笛一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牛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惊起小鸟百千万。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六、句子练习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雄鹰在蓝天上飞翔。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雄鹰在蓝天上</w:t>
      </w:r>
      <w:r w:rsidRPr="005F6571">
        <w:rPr>
          <w:rFonts w:ascii="Times New Roman" w:eastAsia="楷体" w:hAnsi="楷体"/>
          <w:color w:val="auto"/>
          <w:u w:val="single" w:color="000000"/>
        </w:rPr>
        <w:t>自由地</w:t>
      </w:r>
      <w:r w:rsidRPr="005F6571">
        <w:rPr>
          <w:rFonts w:ascii="Times New Roman" w:eastAsia="楷体" w:hAnsi="楷体"/>
          <w:color w:val="auto"/>
        </w:rPr>
        <w:t>飞翔。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小鸟在枝头上歌唱。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小鸟在枝头上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歌唱。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梧桐树叶像手掌。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雄鹰飞翔云彩间。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青蛙捉虫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间。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七、选择填空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告诉我们人要有志向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有志向才能取得成功。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十年树木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百年树人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树高百尺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叶落归根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树无根不长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人无志不立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不以规矩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的下一句是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言而有信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不能成方圆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勿施于人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八、课内阅读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秋季里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稻上场</w:t>
      </w:r>
      <w:r w:rsidRPr="005F6571">
        <w:rPr>
          <w:rFonts w:ascii="Times New Roman" w:eastAsia="楷体" w:hAnsi="楷体"/>
          <w:color w:val="auto"/>
        </w:rPr>
        <w:t>,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谷像黄金粒粒香。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身体虽辛苦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心里喜洋洋。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作者把稻谷比作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形象地写出了稻谷的颜色。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</w:t>
      </w:r>
      <w:r w:rsidRPr="005F6571">
        <w:rPr>
          <w:rFonts w:ascii="Times New Roman" w:eastAsia="楷体" w:hAnsi="楷体"/>
          <w:color w:val="auto"/>
        </w:rPr>
        <w:t>写出了稻谷的味道。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这句话写出了农民伯伯看到庄稼丰收之后的喜悦心情。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读了儿歌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我知道秋季是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的季节。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播种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耕作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收获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九、课外阅读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四季歌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m:oMath>
        <m:d>
          <m:dPr>
            <m:begChr m:val=""/>
            <m:endChr m:val="|"/>
            <m:ctrlPr>
              <w:rPr>
                <w:rFonts w:ascii="Cambria Math" w:eastAsia="楷体" w:hAnsi="Cambria Math"/>
                <w:color w:val="auto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  <w:color w:val="auto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布谷布谷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叫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草儿青青花儿笑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柳树穿上绿衣裳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美丽的春天来到了。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楷体" w:hAnsi="Cambria Math"/>
                      <w:color w:val="auto"/>
                      <w:szCs w:val="32"/>
                    </w:rPr>
                    <m:t> 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雷声响了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 xml:space="preserve">　　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大雨下了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小青蛙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叫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炎热的夏天来到了。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楷体" w:hAnsi="Cambria Math"/>
                      <w:color w:val="auto"/>
                      <w:szCs w:val="32"/>
                    </w:rPr>
                    <m:t> 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秋风吹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树叶飘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</m:m>
          </m:e>
        </m:d>
      </m:oMath>
      <w:r w:rsidRPr="005F6571">
        <w:rPr>
          <w:rFonts w:ascii="Times New Roman" w:eastAsia="楷体" w:hAnsi="楷体"/>
          <w:color w:val="auto"/>
        </w:rPr>
        <w:t xml:space="preserve">　　</w:t>
      </w:r>
      <m:oMath>
        <m:d>
          <m:dPr>
            <m:begChr m:val=""/>
            <m:endChr m:val=""/>
            <m:ctrlPr>
              <w:rPr>
                <w:rFonts w:ascii="Cambria Math" w:eastAsia="楷体" w:hAnsi="Cambria Math"/>
                <w:color w:val="auto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楷体" w:hAnsi="Cambria Math"/>
                    <w:color w:val="auto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飘到空中像飞鸟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;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秋风吹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树叶飘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飘到地上睡个觉。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楷体" w:hAnsi="Cambria Math"/>
                      <w:color w:val="auto"/>
                      <w:szCs w:val="32"/>
                    </w:rPr>
                    <m:t> 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北风吹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雪花飘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地上屋顶全白了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小朋友们堆雪人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冬爷爷大声吆喝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: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color w:val="auto"/>
                      <w:szCs w:val="32"/>
                    </w:rPr>
                    <m:t>“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我来了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!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color w:val="auto"/>
                      <w:szCs w:val="32"/>
                    </w:rPr>
                    <m:t>”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color w:val="auto"/>
                      <w:szCs w:val="32"/>
                    </w:rPr>
                    <m:t>“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啊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,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冬天来到了</m:t>
                  </m:r>
                  <m:r>
                    <m:rPr>
                      <m:nor/>
                    </m:rPr>
                    <w:rPr>
                      <w:rFonts w:ascii="Times New Roman" w:eastAsia="楷体" w:hAnsi="楷体"/>
                      <w:color w:val="auto"/>
                      <w:szCs w:val="32"/>
                    </w:rPr>
                    <m:t>!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color w:val="auto"/>
                      <w:szCs w:val="32"/>
                    </w:rPr>
                    <m:t>”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楷体" w:hAnsi="Cambria Math"/>
                      <w:color w:val="auto"/>
                      <w:szCs w:val="32"/>
                    </w:rPr>
                    <m:t> </m:t>
                  </m:r>
                </m:e>
              </m:mr>
            </m:m>
          </m:e>
        </m:d>
      </m:oMath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选择恰当的表示声音的词语填在文中的括号里。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轰隆隆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呱呱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哗啦啦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咕咕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四季景物美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春天有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、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、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、柳树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夏天有雷、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、小青蛙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秋天有落叶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冬天有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小朋友们在堆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在作者的眼中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随风飘起的树叶就像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读了这首儿歌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我感受到了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>夏天只会下雨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很无聊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四季美景如画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令人感到快乐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冬天太冷了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大自然没有生机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十、写话园地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7FC14B38" wp14:editId="356F9409">
            <wp:extent cx="1497240" cy="1307520"/>
            <wp:effectExtent l="0" t="0" r="0" b="0"/>
            <wp:docPr id="53" name="MC2K32G.eps" descr="id:2147492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7240" cy="130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color w:val="auto"/>
        </w:rPr>
      </w:pPr>
      <w:r w:rsidRPr="005F6571">
        <w:rPr>
          <w:rFonts w:ascii="Times New Roman" w:eastAsia="楷体" w:hAnsi="楷体"/>
          <w:color w:val="auto"/>
        </w:rPr>
        <w:t>仔细观察图画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说说图上画了哪些景物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图中的人物在干什么。请你展开想象写一段通顺、连贯的话。相信你一定会写得很棒</w:t>
      </w:r>
      <w:r w:rsidRPr="005F6571">
        <w:rPr>
          <w:rFonts w:ascii="Times New Roman" w:eastAsia="楷体" w:hAnsi="楷体"/>
          <w:color w:val="auto"/>
        </w:rPr>
        <w:t>!</w:t>
      </w:r>
    </w:p>
    <w:p w:rsidR="00F64376" w:rsidRPr="005F6571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F64376" w:rsidRDefault="00F64376">
      <w:pPr>
        <w:rPr>
          <w:color w:val="auto"/>
        </w:rPr>
      </w:pPr>
      <w:r>
        <w:rPr>
          <w:color w:val="auto"/>
        </w:rPr>
        <w:br w:type="page"/>
      </w:r>
    </w:p>
    <w:p w:rsidR="00F64376" w:rsidRPr="00D76574" w:rsidRDefault="00F64376" w:rsidP="00F64376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第二单元综合练习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宋体" w:eastAsia="宋体" w:hAnsi="宋体" w:cs="宋体" w:hint="eastAsia"/>
        </w:rPr>
        <w:t>②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松林　深处　歌声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农忙　肥　归　辛苦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noProof/>
        </w:rPr>
        <w:drawing>
          <wp:inline distT="0" distB="0" distL="0" distR="0" wp14:anchorId="46F4AA9A" wp14:editId="3341AE10">
            <wp:extent cx="63000" cy="50400"/>
            <wp:effectExtent l="0" t="0" r="0" b="0"/>
            <wp:docPr id="51" name="21CRG09.eps" descr="id:2147485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000" cy="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丨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部首　</w:t>
      </w:r>
      <w:r>
        <w:rPr>
          <w:noProof/>
        </w:rPr>
        <w:drawing>
          <wp:inline distT="0" distB="0" distL="0" distR="0" wp14:anchorId="2A9A7E04" wp14:editId="0338DFBB">
            <wp:extent cx="248717" cy="1789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776" cy="186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楷体" w:hAnsi="楷体"/>
        </w:rPr>
        <w:t>5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五、朵　匹　只　条　丛　头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欢快地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火红的枫叶　一只只飞舞的蝴蝶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荷叶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黄金　粒粒香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心里喜洋洋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布谷　草儿　花儿　雨　雪花　雪人</w:t>
      </w:r>
    </w:p>
    <w:p w:rsidR="00F64376" w:rsidRPr="00D76574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飞鸟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</w:p>
    <w:p w:rsidR="00647169" w:rsidRPr="00F64376" w:rsidRDefault="00F64376" w:rsidP="00F6437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十、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农民伯伯在果园里采摘苹果。</w:t>
      </w:r>
    </w:p>
    <w:sectPr w:rsidR="00647169" w:rsidRPr="00F64376" w:rsidSect="001D008E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1EE" w:rsidRDefault="004411EE" w:rsidP="00815773">
      <w:r>
        <w:separator/>
      </w:r>
    </w:p>
  </w:endnote>
  <w:endnote w:type="continuationSeparator" w:id="0">
    <w:p w:rsidR="004411EE" w:rsidRDefault="004411EE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1EE" w:rsidRDefault="004411EE" w:rsidP="00815773">
      <w:r>
        <w:separator/>
      </w:r>
    </w:p>
  </w:footnote>
  <w:footnote w:type="continuationSeparator" w:id="0">
    <w:p w:rsidR="004411EE" w:rsidRDefault="004411EE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8E"/>
    <w:rsid w:val="00055732"/>
    <w:rsid w:val="0008679E"/>
    <w:rsid w:val="000C6CB1"/>
    <w:rsid w:val="000D2F59"/>
    <w:rsid w:val="00111A89"/>
    <w:rsid w:val="00126949"/>
    <w:rsid w:val="00132845"/>
    <w:rsid w:val="001815CC"/>
    <w:rsid w:val="001831FD"/>
    <w:rsid w:val="00197A29"/>
    <w:rsid w:val="001B1B1F"/>
    <w:rsid w:val="001D008E"/>
    <w:rsid w:val="001F1507"/>
    <w:rsid w:val="00241C2F"/>
    <w:rsid w:val="00263DC6"/>
    <w:rsid w:val="00265EC6"/>
    <w:rsid w:val="002A08B3"/>
    <w:rsid w:val="002B758E"/>
    <w:rsid w:val="00301E5F"/>
    <w:rsid w:val="00322E8A"/>
    <w:rsid w:val="0032735A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11EE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2920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91F66"/>
    <w:rsid w:val="00EF4BEF"/>
    <w:rsid w:val="00F51A87"/>
    <w:rsid w:val="00F601B6"/>
    <w:rsid w:val="00F64376"/>
    <w:rsid w:val="00F653E0"/>
    <w:rsid w:val="00F67CEF"/>
    <w:rsid w:val="00F815AC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9E6FDE-C662-4B0B-97C4-4A1C572A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8E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1D008E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234</Words>
  <Characters>1337</Characters>
  <Application>Microsoft Office Word</Application>
  <DocSecurity>0</DocSecurity>
  <Lines>11</Lines>
  <Paragraphs>3</Paragraphs>
  <ScaleCrop>false</ScaleCrop>
  <Company>微软中国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2020-09-05T08:13:00Z</dcterms:created>
  <dcterms:modified xsi:type="dcterms:W3CDTF">2024-09-12T07:43:00Z</dcterms:modified>
</cp:coreProperties>
</file>